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0AEAB" w14:textId="033C81F8" w:rsidR="00BB3E18" w:rsidRPr="00EF0583" w:rsidRDefault="000449BF" w:rsidP="0031102B">
      <w:pPr>
        <w:pStyle w:val="Normaalweb"/>
        <w:jc w:val="both"/>
        <w:rPr>
          <w:rFonts w:ascii="Arial" w:hAnsi="Arial" w:cs="Arial"/>
          <w:b/>
          <w:bCs/>
          <w:sz w:val="32"/>
          <w:szCs w:val="32"/>
        </w:rPr>
      </w:pPr>
      <w:r w:rsidRPr="00EF0583">
        <w:rPr>
          <w:rFonts w:ascii="Arial" w:hAnsi="Arial" w:cs="Arial"/>
          <w:b/>
          <w:bCs/>
          <w:sz w:val="32"/>
          <w:szCs w:val="32"/>
        </w:rPr>
        <w:t>H</w:t>
      </w:r>
      <w:r w:rsidR="00BB3E18" w:rsidRPr="00EF0583">
        <w:rPr>
          <w:rFonts w:ascii="Arial" w:hAnsi="Arial" w:cs="Arial"/>
          <w:b/>
          <w:bCs/>
          <w:sz w:val="32"/>
          <w:szCs w:val="32"/>
        </w:rPr>
        <w:t>et menselijk lichaam</w:t>
      </w:r>
      <w:r w:rsidRPr="00EF0583">
        <w:rPr>
          <w:rFonts w:ascii="Arial" w:hAnsi="Arial" w:cs="Arial"/>
          <w:b/>
          <w:bCs/>
          <w:sz w:val="32"/>
          <w:szCs w:val="32"/>
        </w:rPr>
        <w:t xml:space="preserve"> van Aristoteles tot </w:t>
      </w:r>
      <w:r w:rsidR="00A44B91" w:rsidRPr="00EF0583">
        <w:rPr>
          <w:rFonts w:ascii="Arial" w:hAnsi="Arial" w:cs="Arial"/>
          <w:b/>
          <w:bCs/>
          <w:sz w:val="32"/>
          <w:szCs w:val="32"/>
        </w:rPr>
        <w:t>17</w:t>
      </w:r>
      <w:r w:rsidR="00A44B91" w:rsidRPr="00EF0583">
        <w:rPr>
          <w:rFonts w:ascii="Arial" w:hAnsi="Arial" w:cs="Arial"/>
          <w:b/>
          <w:bCs/>
          <w:sz w:val="32"/>
          <w:szCs w:val="32"/>
          <w:vertAlign w:val="superscript"/>
        </w:rPr>
        <w:t>e</w:t>
      </w:r>
      <w:r w:rsidR="00A44B91" w:rsidRPr="00EF0583">
        <w:rPr>
          <w:rFonts w:ascii="Arial" w:hAnsi="Arial" w:cs="Arial"/>
          <w:b/>
          <w:bCs/>
          <w:sz w:val="32"/>
          <w:szCs w:val="32"/>
        </w:rPr>
        <w:t xml:space="preserve"> eeuw</w:t>
      </w:r>
      <w:r w:rsidR="00BB3E18" w:rsidRPr="00EF0583">
        <w:rPr>
          <w:rFonts w:ascii="Arial" w:hAnsi="Arial" w:cs="Arial"/>
          <w:b/>
          <w:bCs/>
          <w:sz w:val="32"/>
          <w:szCs w:val="32"/>
        </w:rPr>
        <w:t xml:space="preserve">  (Versie 202</w:t>
      </w:r>
      <w:r w:rsidR="00570902" w:rsidRPr="00EF0583">
        <w:rPr>
          <w:rFonts w:ascii="Arial" w:hAnsi="Arial" w:cs="Arial"/>
          <w:b/>
          <w:bCs/>
          <w:sz w:val="32"/>
          <w:szCs w:val="32"/>
        </w:rPr>
        <w:t>3010</w:t>
      </w:r>
      <w:r w:rsidR="00684EE6" w:rsidRPr="00EF0583">
        <w:rPr>
          <w:rFonts w:ascii="Arial" w:hAnsi="Arial" w:cs="Arial"/>
          <w:b/>
          <w:bCs/>
          <w:sz w:val="32"/>
          <w:szCs w:val="32"/>
        </w:rPr>
        <w:t>5</w:t>
      </w:r>
      <w:r w:rsidR="00BB3E18" w:rsidRPr="00EF0583">
        <w:rPr>
          <w:rFonts w:ascii="Arial" w:hAnsi="Arial" w:cs="Arial"/>
          <w:b/>
          <w:bCs/>
          <w:sz w:val="32"/>
          <w:szCs w:val="32"/>
        </w:rPr>
        <w:t>)</w:t>
      </w:r>
    </w:p>
    <w:p w14:paraId="1FF11137" w14:textId="376D91B7" w:rsidR="00F101E0" w:rsidRPr="00EF0583" w:rsidRDefault="00F101E0" w:rsidP="0031102B">
      <w:pPr>
        <w:pStyle w:val="Normaalweb"/>
        <w:spacing w:before="0" w:beforeAutospacing="0" w:after="0" w:afterAutospacing="0"/>
        <w:jc w:val="both"/>
        <w:rPr>
          <w:rFonts w:ascii="Arial" w:hAnsi="Arial" w:cs="Arial"/>
          <w:b/>
          <w:bCs/>
          <w:sz w:val="32"/>
          <w:szCs w:val="32"/>
        </w:rPr>
      </w:pPr>
      <w:bookmarkStart w:id="0" w:name="_Hlk123393758"/>
      <w:r w:rsidRPr="00EF0583">
        <w:rPr>
          <w:rFonts w:ascii="Arial" w:hAnsi="Arial" w:cs="Arial"/>
          <w:b/>
          <w:bCs/>
          <w:sz w:val="32"/>
          <w:szCs w:val="32"/>
        </w:rPr>
        <w:t>1.Aristoteles, de Oude Grieken en de biologie</w:t>
      </w:r>
    </w:p>
    <w:p w14:paraId="16ECCE3A" w14:textId="341913B6" w:rsidR="00CF5B38" w:rsidRPr="00EF0583" w:rsidRDefault="00CF5B38"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Aristoteles was een Griekse wijsgeer die leefde in de 4</w:t>
      </w:r>
      <w:r w:rsidRPr="00EF0583">
        <w:rPr>
          <w:rFonts w:ascii="Arial" w:hAnsi="Arial" w:cs="Arial"/>
          <w:sz w:val="32"/>
          <w:szCs w:val="32"/>
          <w:vertAlign w:val="superscript"/>
        </w:rPr>
        <w:t>e</w:t>
      </w:r>
      <w:r w:rsidRPr="00EF0583">
        <w:rPr>
          <w:rFonts w:ascii="Arial" w:hAnsi="Arial" w:cs="Arial"/>
          <w:sz w:val="32"/>
          <w:szCs w:val="32"/>
        </w:rPr>
        <w:t xml:space="preserve"> eeuw v.C. Hij hield zich bezig met biologie, maar ook met wiskunde, geschiedenis, psychologie, scheikunde en natuurkunde. In die zin </w:t>
      </w:r>
      <w:r w:rsidR="00880ABE" w:rsidRPr="00EF0583">
        <w:rPr>
          <w:rFonts w:ascii="Arial" w:hAnsi="Arial" w:cs="Arial"/>
          <w:sz w:val="32"/>
          <w:szCs w:val="32"/>
        </w:rPr>
        <w:t>was hij</w:t>
      </w:r>
      <w:r w:rsidRPr="00EF0583">
        <w:rPr>
          <w:rFonts w:ascii="Arial" w:hAnsi="Arial" w:cs="Arial"/>
          <w:sz w:val="32"/>
          <w:szCs w:val="32"/>
        </w:rPr>
        <w:t xml:space="preserve"> wetenschapper, maar dan een heel veelzijdig. In onze tijd zou je alleen wetenschapper kunnen zijn op een klein, gespecialiseerd deelgebied.</w:t>
      </w:r>
    </w:p>
    <w:p w14:paraId="29A40F8A" w14:textId="702D5A44" w:rsidR="00CF5B38" w:rsidRPr="00EF0583" w:rsidRDefault="00CF5B38" w:rsidP="0031102B">
      <w:pPr>
        <w:pStyle w:val="Normaalweb"/>
        <w:jc w:val="both"/>
        <w:rPr>
          <w:rFonts w:ascii="Arial" w:hAnsi="Arial" w:cs="Arial"/>
          <w:sz w:val="32"/>
          <w:szCs w:val="32"/>
        </w:rPr>
      </w:pPr>
      <w:r w:rsidRPr="00EF0583">
        <w:rPr>
          <w:rFonts w:ascii="Arial" w:hAnsi="Arial" w:cs="Arial"/>
          <w:sz w:val="32"/>
          <w:szCs w:val="32"/>
        </w:rPr>
        <w:t>Zijn nalatenschap heeft een enorme invloed gehad op het denken door de eeuwen heen; zelfs tot in onze tijd.</w:t>
      </w:r>
    </w:p>
    <w:bookmarkEnd w:id="0"/>
    <w:p w14:paraId="6885B23A" w14:textId="2367DA6A" w:rsidR="000F4990" w:rsidRPr="00EF0583" w:rsidRDefault="000F4990" w:rsidP="0031102B">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De elementenleer</w:t>
      </w:r>
      <w:r w:rsidR="0056038E" w:rsidRPr="00EF0583">
        <w:rPr>
          <w:rFonts w:ascii="Arial" w:hAnsi="Arial" w:cs="Arial"/>
          <w:b/>
          <w:bCs/>
          <w:sz w:val="32"/>
          <w:szCs w:val="32"/>
        </w:rPr>
        <w:t>: alles opgebouwd uit elementen</w:t>
      </w:r>
      <w:r w:rsidRPr="00EF0583">
        <w:rPr>
          <w:rFonts w:ascii="Arial" w:hAnsi="Arial" w:cs="Arial"/>
          <w:b/>
          <w:bCs/>
          <w:sz w:val="32"/>
          <w:szCs w:val="32"/>
        </w:rPr>
        <w:t xml:space="preserve"> aarde, water lucht en vuur</w:t>
      </w:r>
    </w:p>
    <w:p w14:paraId="52CFAD77" w14:textId="77777777" w:rsidR="0056038E" w:rsidRPr="00EF0583" w:rsidRDefault="00B85A77"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Aristoteles beschouwde het menselijk lichaam als een samenhangende en natuurlijke verbinding</w:t>
      </w:r>
      <w:r w:rsidR="00880ABE" w:rsidRPr="00EF0583">
        <w:rPr>
          <w:rFonts w:ascii="Arial" w:hAnsi="Arial" w:cs="Arial"/>
          <w:sz w:val="32"/>
          <w:szCs w:val="32"/>
        </w:rPr>
        <w:t xml:space="preserve">; </w:t>
      </w:r>
      <w:r w:rsidRPr="00EF0583">
        <w:rPr>
          <w:rFonts w:ascii="Arial" w:hAnsi="Arial" w:cs="Arial"/>
          <w:sz w:val="32"/>
          <w:szCs w:val="32"/>
        </w:rPr>
        <w:t xml:space="preserve">het resultaat van een samenvoeging van de elementen </w:t>
      </w:r>
      <w:r w:rsidR="00CF5B38" w:rsidRPr="00EF0583">
        <w:rPr>
          <w:rFonts w:ascii="Arial" w:hAnsi="Arial" w:cs="Arial"/>
          <w:b/>
          <w:bCs/>
          <w:sz w:val="32"/>
          <w:szCs w:val="32"/>
        </w:rPr>
        <w:t>aarde</w:t>
      </w:r>
      <w:r w:rsidR="00CF5B38" w:rsidRPr="00EF0583">
        <w:rPr>
          <w:rFonts w:ascii="Arial" w:hAnsi="Arial" w:cs="Arial"/>
          <w:sz w:val="32"/>
          <w:szCs w:val="32"/>
        </w:rPr>
        <w:t xml:space="preserve">, </w:t>
      </w:r>
      <w:r w:rsidR="00CF5B38" w:rsidRPr="00EF0583">
        <w:rPr>
          <w:rFonts w:ascii="Arial" w:hAnsi="Arial" w:cs="Arial"/>
          <w:b/>
          <w:bCs/>
          <w:sz w:val="32"/>
          <w:szCs w:val="32"/>
        </w:rPr>
        <w:t>water</w:t>
      </w:r>
      <w:r w:rsidR="00CF5B38" w:rsidRPr="00EF0583">
        <w:rPr>
          <w:rFonts w:ascii="Arial" w:hAnsi="Arial" w:cs="Arial"/>
          <w:sz w:val="32"/>
          <w:szCs w:val="32"/>
        </w:rPr>
        <w:t xml:space="preserve">, </w:t>
      </w:r>
      <w:r w:rsidR="00CF5B38" w:rsidRPr="00EF0583">
        <w:rPr>
          <w:rFonts w:ascii="Arial" w:hAnsi="Arial" w:cs="Arial"/>
          <w:b/>
          <w:bCs/>
          <w:sz w:val="32"/>
          <w:szCs w:val="32"/>
        </w:rPr>
        <w:t>lucht</w:t>
      </w:r>
      <w:r w:rsidR="00CF5B38" w:rsidRPr="00EF0583">
        <w:rPr>
          <w:rFonts w:ascii="Arial" w:hAnsi="Arial" w:cs="Arial"/>
          <w:sz w:val="32"/>
          <w:szCs w:val="32"/>
        </w:rPr>
        <w:t xml:space="preserve"> en </w:t>
      </w:r>
      <w:r w:rsidR="000449BF" w:rsidRPr="00EF0583">
        <w:rPr>
          <w:rFonts w:ascii="Arial" w:hAnsi="Arial" w:cs="Arial"/>
          <w:b/>
          <w:bCs/>
          <w:sz w:val="32"/>
          <w:szCs w:val="32"/>
        </w:rPr>
        <w:t>warmte (vuur)</w:t>
      </w:r>
      <w:r w:rsidR="000449BF" w:rsidRPr="00EF0583">
        <w:rPr>
          <w:rFonts w:ascii="Arial" w:hAnsi="Arial" w:cs="Arial"/>
          <w:sz w:val="32"/>
          <w:szCs w:val="32"/>
        </w:rPr>
        <w:t xml:space="preserve"> </w:t>
      </w:r>
      <w:r w:rsidRPr="00EF0583">
        <w:rPr>
          <w:rFonts w:ascii="Arial" w:hAnsi="Arial" w:cs="Arial"/>
          <w:sz w:val="32"/>
          <w:szCs w:val="32"/>
        </w:rPr>
        <w:t xml:space="preserve">. Volgens Aristoteles kwamen uit deze basiselementen de </w:t>
      </w:r>
      <w:r w:rsidRPr="00EF0583">
        <w:rPr>
          <w:rFonts w:ascii="Arial" w:hAnsi="Arial" w:cs="Arial"/>
          <w:b/>
          <w:bCs/>
          <w:sz w:val="32"/>
          <w:szCs w:val="32"/>
        </w:rPr>
        <w:t>bouwstenen</w:t>
      </w:r>
      <w:r w:rsidRPr="00EF0583">
        <w:rPr>
          <w:rFonts w:ascii="Arial" w:hAnsi="Arial" w:cs="Arial"/>
          <w:sz w:val="32"/>
          <w:szCs w:val="32"/>
        </w:rPr>
        <w:t xml:space="preserve"> voort die </w:t>
      </w:r>
      <w:r w:rsidR="00B30F73" w:rsidRPr="00EF0583">
        <w:rPr>
          <w:rFonts w:ascii="Arial" w:hAnsi="Arial" w:cs="Arial"/>
          <w:sz w:val="32"/>
          <w:szCs w:val="32"/>
        </w:rPr>
        <w:t>tezamen</w:t>
      </w:r>
      <w:r w:rsidRPr="00EF0583">
        <w:rPr>
          <w:rFonts w:ascii="Arial" w:hAnsi="Arial" w:cs="Arial"/>
          <w:sz w:val="32"/>
          <w:szCs w:val="32"/>
        </w:rPr>
        <w:t xml:space="preserve"> </w:t>
      </w:r>
      <w:r w:rsidR="000F4990" w:rsidRPr="00EF0583">
        <w:rPr>
          <w:rFonts w:ascii="Arial" w:hAnsi="Arial" w:cs="Arial"/>
          <w:sz w:val="32"/>
          <w:szCs w:val="32"/>
        </w:rPr>
        <w:t xml:space="preserve">levende </w:t>
      </w:r>
      <w:r w:rsidRPr="00EF0583">
        <w:rPr>
          <w:rFonts w:ascii="Arial" w:hAnsi="Arial" w:cs="Arial"/>
          <w:sz w:val="32"/>
          <w:szCs w:val="32"/>
        </w:rPr>
        <w:t xml:space="preserve">organismen vormden. Aristoteles </w:t>
      </w:r>
      <w:r w:rsidR="00B30F73" w:rsidRPr="00EF0583">
        <w:rPr>
          <w:rFonts w:ascii="Arial" w:hAnsi="Arial" w:cs="Arial"/>
          <w:sz w:val="32"/>
          <w:szCs w:val="32"/>
        </w:rPr>
        <w:t>leerde dat h</w:t>
      </w:r>
      <w:r w:rsidRPr="00EF0583">
        <w:rPr>
          <w:rFonts w:ascii="Arial" w:hAnsi="Arial" w:cs="Arial"/>
          <w:sz w:val="32"/>
          <w:szCs w:val="32"/>
        </w:rPr>
        <w:t xml:space="preserve">et geheel aan organen ervoor </w:t>
      </w:r>
      <w:r w:rsidR="00B30F73" w:rsidRPr="00EF0583">
        <w:rPr>
          <w:rFonts w:ascii="Arial" w:hAnsi="Arial" w:cs="Arial"/>
          <w:sz w:val="32"/>
          <w:szCs w:val="32"/>
        </w:rPr>
        <w:t xml:space="preserve">zorgde </w:t>
      </w:r>
      <w:r w:rsidRPr="00EF0583">
        <w:rPr>
          <w:rFonts w:ascii="Arial" w:hAnsi="Arial" w:cs="Arial"/>
          <w:sz w:val="32"/>
          <w:szCs w:val="32"/>
        </w:rPr>
        <w:t>dat een organisme kon functioneren.</w:t>
      </w:r>
      <w:r w:rsidR="000F4990" w:rsidRPr="00EF0583">
        <w:rPr>
          <w:rFonts w:ascii="Arial" w:hAnsi="Arial" w:cs="Arial"/>
          <w:sz w:val="32"/>
          <w:szCs w:val="32"/>
        </w:rPr>
        <w:t xml:space="preserve"> </w:t>
      </w:r>
    </w:p>
    <w:p w14:paraId="705570EC" w14:textId="77777777" w:rsidR="0056038E" w:rsidRPr="00EF0583" w:rsidRDefault="0056038E" w:rsidP="0031102B">
      <w:pPr>
        <w:pStyle w:val="Normaalweb"/>
        <w:spacing w:before="0" w:beforeAutospacing="0" w:after="0" w:afterAutospacing="0"/>
        <w:jc w:val="both"/>
        <w:rPr>
          <w:rFonts w:ascii="Arial" w:hAnsi="Arial" w:cs="Arial"/>
          <w:sz w:val="32"/>
          <w:szCs w:val="32"/>
        </w:rPr>
      </w:pPr>
    </w:p>
    <w:p w14:paraId="7C700EBB" w14:textId="77777777" w:rsidR="0056038E" w:rsidRPr="00EF0583" w:rsidRDefault="000F4990" w:rsidP="0031102B">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 xml:space="preserve">Kort gezegd: </w:t>
      </w:r>
      <w:bookmarkStart w:id="1" w:name="_Hlk123393855"/>
    </w:p>
    <w:p w14:paraId="33306C82" w14:textId="7E5E6258" w:rsidR="00B85A77" w:rsidRPr="00EF0583" w:rsidRDefault="000F4990" w:rsidP="0031102B">
      <w:pPr>
        <w:pStyle w:val="Normaalweb"/>
        <w:spacing w:before="0" w:beforeAutospacing="0" w:after="0" w:afterAutospacing="0"/>
        <w:jc w:val="both"/>
        <w:rPr>
          <w:rFonts w:ascii="Arial" w:hAnsi="Arial" w:cs="Arial"/>
          <w:sz w:val="32"/>
          <w:szCs w:val="32"/>
        </w:rPr>
      </w:pPr>
      <w:r w:rsidRPr="00EF0583">
        <w:rPr>
          <w:rFonts w:ascii="Arial" w:hAnsi="Arial" w:cs="Arial"/>
          <w:b/>
          <w:bCs/>
          <w:sz w:val="32"/>
          <w:szCs w:val="32"/>
        </w:rPr>
        <w:t>aarde (vaste stoffen), water (vloeistoffen), lucht (gassen)</w:t>
      </w:r>
      <w:r w:rsidRPr="00EF0583">
        <w:rPr>
          <w:rFonts w:ascii="Arial" w:hAnsi="Arial" w:cs="Arial"/>
          <w:sz w:val="32"/>
          <w:szCs w:val="32"/>
        </w:rPr>
        <w:t xml:space="preserve"> en </w:t>
      </w:r>
      <w:r w:rsidRPr="00EF0583">
        <w:rPr>
          <w:rFonts w:ascii="Arial" w:hAnsi="Arial" w:cs="Arial"/>
          <w:b/>
          <w:bCs/>
          <w:sz w:val="32"/>
          <w:szCs w:val="32"/>
        </w:rPr>
        <w:t>vuur (warmte straling)</w:t>
      </w:r>
      <w:r w:rsidRPr="00EF0583">
        <w:rPr>
          <w:rFonts w:ascii="Arial" w:hAnsi="Arial" w:cs="Arial"/>
          <w:sz w:val="32"/>
          <w:szCs w:val="32"/>
        </w:rPr>
        <w:t xml:space="preserve"> lagen ten grondslag aan de materie als gevolg van meer- of minder verdichting.</w:t>
      </w:r>
      <w:r w:rsidR="0056038E" w:rsidRPr="00EF0583">
        <w:rPr>
          <w:rFonts w:ascii="Arial" w:hAnsi="Arial" w:cs="Arial"/>
          <w:sz w:val="32"/>
          <w:szCs w:val="32"/>
        </w:rPr>
        <w:t xml:space="preserve"> Vaste stoffen het meest verdicht; gassen het minst verdicht.</w:t>
      </w:r>
    </w:p>
    <w:bookmarkEnd w:id="1"/>
    <w:p w14:paraId="2588151E" w14:textId="4A77228B" w:rsidR="006817E3" w:rsidRPr="00EF0583" w:rsidRDefault="0056038E" w:rsidP="0031102B">
      <w:pPr>
        <w:pStyle w:val="Normaalweb"/>
        <w:jc w:val="both"/>
        <w:rPr>
          <w:rFonts w:ascii="Arial" w:hAnsi="Arial" w:cs="Arial"/>
          <w:sz w:val="32"/>
          <w:szCs w:val="32"/>
        </w:rPr>
      </w:pPr>
      <w:r w:rsidRPr="00EF0583">
        <w:rPr>
          <w:rFonts w:ascii="Arial" w:hAnsi="Arial" w:cs="Arial"/>
          <w:sz w:val="32"/>
          <w:szCs w:val="32"/>
        </w:rPr>
        <w:t xml:space="preserve">Volgens </w:t>
      </w:r>
      <w:r w:rsidR="006817E3" w:rsidRPr="00EF0583">
        <w:rPr>
          <w:rFonts w:ascii="Arial" w:hAnsi="Arial" w:cs="Arial"/>
          <w:sz w:val="32"/>
          <w:szCs w:val="32"/>
        </w:rPr>
        <w:t>Aristoteles’ visie op het lichaam werden de vitale functies niet aangestuurd door de hersenen</w:t>
      </w:r>
      <w:r w:rsidRPr="00EF0583">
        <w:rPr>
          <w:rFonts w:ascii="Arial" w:hAnsi="Arial" w:cs="Arial"/>
          <w:sz w:val="32"/>
          <w:szCs w:val="32"/>
        </w:rPr>
        <w:t xml:space="preserve"> (zoals men tegenwoordig denkt), </w:t>
      </w:r>
      <w:r w:rsidR="006817E3" w:rsidRPr="00EF0583">
        <w:rPr>
          <w:rFonts w:ascii="Arial" w:hAnsi="Arial" w:cs="Arial"/>
          <w:sz w:val="32"/>
          <w:szCs w:val="32"/>
        </w:rPr>
        <w:t>maar door het hart.</w:t>
      </w:r>
    </w:p>
    <w:p w14:paraId="77A00F08" w14:textId="0D35020D" w:rsidR="00B7046A" w:rsidRPr="00EF0583" w:rsidRDefault="00A07542" w:rsidP="0031102B">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 xml:space="preserve">2. </w:t>
      </w:r>
      <w:r w:rsidR="00B7046A" w:rsidRPr="00EF0583">
        <w:rPr>
          <w:rFonts w:ascii="Arial" w:hAnsi="Arial" w:cs="Arial"/>
          <w:b/>
          <w:bCs/>
          <w:sz w:val="32"/>
          <w:szCs w:val="32"/>
        </w:rPr>
        <w:t xml:space="preserve">De vier lichaamssappen of te wel “de vier </w:t>
      </w:r>
      <w:proofErr w:type="spellStart"/>
      <w:r w:rsidR="00B7046A" w:rsidRPr="00EF0583">
        <w:rPr>
          <w:rFonts w:ascii="Arial" w:hAnsi="Arial" w:cs="Arial"/>
          <w:b/>
          <w:bCs/>
          <w:sz w:val="32"/>
          <w:szCs w:val="32"/>
        </w:rPr>
        <w:t>humoren</w:t>
      </w:r>
      <w:proofErr w:type="spellEnd"/>
      <w:r w:rsidR="00B7046A" w:rsidRPr="00EF0583">
        <w:rPr>
          <w:rFonts w:ascii="Arial" w:hAnsi="Arial" w:cs="Arial"/>
          <w:b/>
          <w:bCs/>
          <w:sz w:val="32"/>
          <w:szCs w:val="32"/>
        </w:rPr>
        <w:t>”</w:t>
      </w:r>
      <w:r w:rsidR="006817E3" w:rsidRPr="00EF0583">
        <w:rPr>
          <w:rFonts w:ascii="Arial" w:hAnsi="Arial" w:cs="Arial"/>
          <w:b/>
          <w:bCs/>
          <w:sz w:val="32"/>
          <w:szCs w:val="32"/>
        </w:rPr>
        <w:t xml:space="preserve"> in de middeleeuwen</w:t>
      </w:r>
    </w:p>
    <w:p w14:paraId="6E2078F1" w14:textId="57750DBB" w:rsidR="00B85A77" w:rsidRPr="00EF0583" w:rsidRDefault="00B7046A"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Aristoteles</w:t>
      </w:r>
      <w:r w:rsidR="00B85A77" w:rsidRPr="00EF0583">
        <w:rPr>
          <w:rFonts w:ascii="Arial" w:hAnsi="Arial" w:cs="Arial"/>
          <w:sz w:val="32"/>
          <w:szCs w:val="32"/>
        </w:rPr>
        <w:t xml:space="preserve"> kon zich niet vinden in de klassieke Griekse theorie van de </w:t>
      </w:r>
      <w:r w:rsidR="00B85A77" w:rsidRPr="00EF0583">
        <w:rPr>
          <w:rFonts w:ascii="Arial" w:hAnsi="Arial" w:cs="Arial"/>
          <w:b/>
          <w:bCs/>
          <w:sz w:val="32"/>
          <w:szCs w:val="32"/>
        </w:rPr>
        <w:t xml:space="preserve">vier </w:t>
      </w:r>
      <w:proofErr w:type="spellStart"/>
      <w:r w:rsidR="00B85A77" w:rsidRPr="00EF0583">
        <w:rPr>
          <w:rFonts w:ascii="Arial" w:hAnsi="Arial" w:cs="Arial"/>
          <w:b/>
          <w:bCs/>
          <w:sz w:val="32"/>
          <w:szCs w:val="32"/>
        </w:rPr>
        <w:t>humoren</w:t>
      </w:r>
      <w:proofErr w:type="spellEnd"/>
      <w:r w:rsidR="00B85A77" w:rsidRPr="00EF0583">
        <w:rPr>
          <w:rFonts w:ascii="Arial" w:hAnsi="Arial" w:cs="Arial"/>
          <w:sz w:val="32"/>
          <w:szCs w:val="32"/>
        </w:rPr>
        <w:t xml:space="preserve"> die het menselijk organisme vormen: </w:t>
      </w:r>
      <w:r w:rsidR="00B85A77" w:rsidRPr="00EF0583">
        <w:rPr>
          <w:rFonts w:ascii="Arial" w:hAnsi="Arial" w:cs="Arial"/>
          <w:b/>
          <w:bCs/>
          <w:sz w:val="32"/>
          <w:szCs w:val="32"/>
        </w:rPr>
        <w:t>zwarte gal</w:t>
      </w:r>
      <w:r w:rsidR="00B85A77" w:rsidRPr="00EF0583">
        <w:rPr>
          <w:rFonts w:ascii="Arial" w:hAnsi="Arial" w:cs="Arial"/>
          <w:sz w:val="32"/>
          <w:szCs w:val="32"/>
        </w:rPr>
        <w:t xml:space="preserve">, </w:t>
      </w:r>
      <w:r w:rsidR="00B85A77" w:rsidRPr="00EF0583">
        <w:rPr>
          <w:rFonts w:ascii="Arial" w:hAnsi="Arial" w:cs="Arial"/>
          <w:b/>
          <w:bCs/>
          <w:sz w:val="32"/>
          <w:szCs w:val="32"/>
        </w:rPr>
        <w:t>gele gal</w:t>
      </w:r>
      <w:r w:rsidR="00B85A77" w:rsidRPr="00EF0583">
        <w:rPr>
          <w:rFonts w:ascii="Arial" w:hAnsi="Arial" w:cs="Arial"/>
          <w:sz w:val="32"/>
          <w:szCs w:val="32"/>
        </w:rPr>
        <w:t xml:space="preserve">, </w:t>
      </w:r>
      <w:r w:rsidR="00B85A77" w:rsidRPr="00EF0583">
        <w:rPr>
          <w:rFonts w:ascii="Arial" w:hAnsi="Arial" w:cs="Arial"/>
          <w:b/>
          <w:bCs/>
          <w:sz w:val="32"/>
          <w:szCs w:val="32"/>
        </w:rPr>
        <w:t>bloed</w:t>
      </w:r>
      <w:r w:rsidR="00B85A77" w:rsidRPr="00EF0583">
        <w:rPr>
          <w:rFonts w:ascii="Arial" w:hAnsi="Arial" w:cs="Arial"/>
          <w:sz w:val="32"/>
          <w:szCs w:val="32"/>
        </w:rPr>
        <w:t xml:space="preserve"> en </w:t>
      </w:r>
      <w:r w:rsidR="00B85A77" w:rsidRPr="00EF0583">
        <w:rPr>
          <w:rFonts w:ascii="Arial" w:hAnsi="Arial" w:cs="Arial"/>
          <w:b/>
          <w:bCs/>
          <w:sz w:val="32"/>
          <w:szCs w:val="32"/>
        </w:rPr>
        <w:t>slijm</w:t>
      </w:r>
      <w:r w:rsidR="00B85A77" w:rsidRPr="00EF0583">
        <w:rPr>
          <w:rFonts w:ascii="Arial" w:hAnsi="Arial" w:cs="Arial"/>
          <w:sz w:val="32"/>
          <w:szCs w:val="32"/>
        </w:rPr>
        <w:t xml:space="preserve">. Voor Aristoteles bestond </w:t>
      </w:r>
      <w:r w:rsidR="00B85A77" w:rsidRPr="00EF0583">
        <w:rPr>
          <w:rFonts w:ascii="Arial" w:hAnsi="Arial" w:cs="Arial"/>
          <w:sz w:val="32"/>
          <w:szCs w:val="32"/>
        </w:rPr>
        <w:lastRenderedPageBreak/>
        <w:t>het menselijk lichaam niet uit gal; volgens hem was dit een afvalproduct dat ontstond als gevolg van ziekte.</w:t>
      </w:r>
    </w:p>
    <w:p w14:paraId="2F17E1BA" w14:textId="46997972" w:rsidR="00B7046A" w:rsidRPr="00EF0583" w:rsidRDefault="00B7046A" w:rsidP="0031102B">
      <w:pPr>
        <w:pStyle w:val="Normaalweb"/>
        <w:jc w:val="both"/>
        <w:rPr>
          <w:rFonts w:ascii="Arial" w:hAnsi="Arial" w:cs="Arial"/>
          <w:sz w:val="32"/>
          <w:szCs w:val="32"/>
        </w:rPr>
      </w:pPr>
      <w:r w:rsidRPr="00EF0583">
        <w:rPr>
          <w:rFonts w:ascii="Arial" w:hAnsi="Arial" w:cs="Arial"/>
          <w:sz w:val="32"/>
          <w:szCs w:val="32"/>
        </w:rPr>
        <w:t>De vier-sappen</w:t>
      </w:r>
      <w:r w:rsidR="00BD13AF" w:rsidRPr="00EF0583">
        <w:rPr>
          <w:rFonts w:ascii="Arial" w:hAnsi="Arial" w:cs="Arial"/>
          <w:sz w:val="32"/>
          <w:szCs w:val="32"/>
        </w:rPr>
        <w:t xml:space="preserve"> </w:t>
      </w:r>
      <w:r w:rsidRPr="00EF0583">
        <w:rPr>
          <w:rFonts w:ascii="Arial" w:hAnsi="Arial" w:cs="Arial"/>
          <w:sz w:val="32"/>
          <w:szCs w:val="32"/>
        </w:rPr>
        <w:t xml:space="preserve">leer was eeuwenlang uitgangspunt in de westerse geneeskunst. Volgens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(120-199 n.C.), die voortborduurde op het werk van onder andere Hippocrates, stonden die vier levenssappen symbool voor de vier temperamenten. </w:t>
      </w:r>
      <w:r w:rsidR="006817E3" w:rsidRPr="00EF0583">
        <w:rPr>
          <w:rFonts w:ascii="Arial" w:hAnsi="Arial" w:cs="Arial"/>
          <w:sz w:val="32"/>
          <w:szCs w:val="32"/>
        </w:rPr>
        <w:t>Hier komen we op terug bij de middelweeuwen!</w:t>
      </w:r>
    </w:p>
    <w:p w14:paraId="5390FB6B" w14:textId="47137570" w:rsidR="000449BF" w:rsidRPr="00EF0583" w:rsidRDefault="000449BF" w:rsidP="0031102B">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Het belang van hart en longen zoals Aristoteles dat zag</w:t>
      </w:r>
    </w:p>
    <w:p w14:paraId="51D75E86" w14:textId="77777777" w:rsidR="0056038E" w:rsidRPr="00EF0583" w:rsidRDefault="006817E3"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Aristoteles kan worden gezien als de eerste denker die erkende dat de </w:t>
      </w:r>
      <w:r w:rsidRPr="00EF0583">
        <w:rPr>
          <w:rFonts w:ascii="Arial" w:hAnsi="Arial" w:cs="Arial"/>
          <w:b/>
          <w:bCs/>
          <w:sz w:val="32"/>
          <w:szCs w:val="32"/>
        </w:rPr>
        <w:t>longen</w:t>
      </w:r>
      <w:r w:rsidRPr="00EF0583">
        <w:rPr>
          <w:rFonts w:ascii="Arial" w:hAnsi="Arial" w:cs="Arial"/>
          <w:sz w:val="32"/>
          <w:szCs w:val="32"/>
        </w:rPr>
        <w:t xml:space="preserve"> een cruciale rol spelen in het ademhalingsstelsel. </w:t>
      </w:r>
      <w:bookmarkStart w:id="2" w:name="_Hlk123393934"/>
      <w:r w:rsidRPr="00EF0583">
        <w:rPr>
          <w:rFonts w:ascii="Arial" w:hAnsi="Arial" w:cs="Arial"/>
          <w:sz w:val="32"/>
          <w:szCs w:val="32"/>
        </w:rPr>
        <w:t xml:space="preserve">Hij had geen idee van de werkelijke functie van het orgaan, nl. de </w:t>
      </w:r>
      <w:r w:rsidRPr="00EF0583">
        <w:rPr>
          <w:rFonts w:ascii="Arial" w:hAnsi="Arial" w:cs="Arial"/>
          <w:b/>
          <w:bCs/>
          <w:sz w:val="32"/>
          <w:szCs w:val="32"/>
        </w:rPr>
        <w:t>gaswisseling</w:t>
      </w:r>
      <w:r w:rsidRPr="00EF0583">
        <w:rPr>
          <w:rFonts w:ascii="Arial" w:hAnsi="Arial" w:cs="Arial"/>
          <w:sz w:val="32"/>
          <w:szCs w:val="32"/>
        </w:rPr>
        <w:t xml:space="preserve"> tussen lucht en bloed, d.w.z. dat wij zuurstof opnemen via de longen en in de longen gaat het gas zuurstof over in ons bloed. En ons bloed vervoert de zuurstof naar alle organen. </w:t>
      </w:r>
    </w:p>
    <w:p w14:paraId="386F00FA" w14:textId="409C939A" w:rsidR="006817E3" w:rsidRPr="00EF0583" w:rsidRDefault="006817E3"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Aristoteles dacht veel simpeler, nl. </w:t>
      </w:r>
      <w:r w:rsidRPr="00EF0583">
        <w:rPr>
          <w:rFonts w:ascii="Arial" w:hAnsi="Arial" w:cs="Arial"/>
          <w:b/>
          <w:bCs/>
          <w:sz w:val="32"/>
          <w:szCs w:val="32"/>
        </w:rPr>
        <w:t>dat de ademhaling diende om de door het hart opgewekte warmte af te koelen</w:t>
      </w:r>
      <w:r w:rsidRPr="00EF0583">
        <w:rPr>
          <w:rFonts w:ascii="Arial" w:hAnsi="Arial" w:cs="Arial"/>
          <w:sz w:val="32"/>
          <w:szCs w:val="32"/>
        </w:rPr>
        <w:t xml:space="preserve">. </w:t>
      </w:r>
      <w:r w:rsidR="000449BF" w:rsidRPr="00EF0583">
        <w:rPr>
          <w:rFonts w:ascii="Arial" w:hAnsi="Arial" w:cs="Arial"/>
          <w:sz w:val="32"/>
          <w:szCs w:val="32"/>
        </w:rPr>
        <w:t>Hij was ervan overtuigd dat ook de ademhaling een belangrijke rol speelde in het reguleren van de temperatuur van warmbloedige dieren en de mens. Ook dat ziet men tegenwoordig heel anders.</w:t>
      </w:r>
    </w:p>
    <w:bookmarkEnd w:id="2"/>
    <w:p w14:paraId="5E2D250D" w14:textId="04F3510C" w:rsidR="000449BF" w:rsidRPr="00EF0583" w:rsidRDefault="000449BF" w:rsidP="0031102B">
      <w:pPr>
        <w:pStyle w:val="Normaalweb"/>
        <w:spacing w:before="0" w:beforeAutospacing="0" w:after="0" w:afterAutospacing="0"/>
        <w:jc w:val="both"/>
        <w:rPr>
          <w:rFonts w:ascii="Arial" w:hAnsi="Arial" w:cs="Arial"/>
          <w:sz w:val="32"/>
          <w:szCs w:val="32"/>
        </w:rPr>
      </w:pPr>
    </w:p>
    <w:p w14:paraId="4037497A" w14:textId="77777777" w:rsidR="0056038E" w:rsidRPr="00EF0583" w:rsidRDefault="0056038E" w:rsidP="0031102B">
      <w:pPr>
        <w:spacing w:after="0" w:line="240" w:lineRule="auto"/>
        <w:jc w:val="both"/>
        <w:rPr>
          <w:rFonts w:ascii="Arial" w:eastAsia="Times New Roman" w:hAnsi="Arial" w:cs="Arial"/>
          <w:b/>
          <w:bCs/>
          <w:sz w:val="32"/>
          <w:szCs w:val="32"/>
        </w:rPr>
      </w:pPr>
      <w:bookmarkStart w:id="3" w:name="_Hlk123394092"/>
    </w:p>
    <w:p w14:paraId="478AC3C4" w14:textId="77777777" w:rsidR="0056038E" w:rsidRPr="00EF0583" w:rsidRDefault="0056038E" w:rsidP="0031102B">
      <w:pPr>
        <w:spacing w:after="0" w:line="240" w:lineRule="auto"/>
        <w:jc w:val="both"/>
        <w:rPr>
          <w:rFonts w:ascii="Arial" w:eastAsia="Times New Roman" w:hAnsi="Arial" w:cs="Arial"/>
          <w:b/>
          <w:bCs/>
          <w:sz w:val="32"/>
          <w:szCs w:val="32"/>
        </w:rPr>
      </w:pPr>
    </w:p>
    <w:p w14:paraId="3ACB8DA8" w14:textId="240AA5E3" w:rsidR="000F4990" w:rsidRPr="00EF0583" w:rsidRDefault="000F4990" w:rsidP="0031102B">
      <w:pPr>
        <w:spacing w:after="0" w:line="240" w:lineRule="auto"/>
        <w:jc w:val="both"/>
        <w:rPr>
          <w:rFonts w:ascii="Arial" w:eastAsia="Times New Roman" w:hAnsi="Arial" w:cs="Arial"/>
          <w:b/>
          <w:bCs/>
          <w:sz w:val="32"/>
          <w:szCs w:val="32"/>
        </w:rPr>
      </w:pPr>
      <w:r w:rsidRPr="00EF0583">
        <w:rPr>
          <w:rFonts w:ascii="Arial" w:eastAsia="Times New Roman" w:hAnsi="Arial" w:cs="Arial"/>
          <w:b/>
          <w:bCs/>
          <w:sz w:val="32"/>
          <w:szCs w:val="32"/>
        </w:rPr>
        <w:t>Het menselijk lichaam tussen warmte van het bloed en kou van de hersenen</w:t>
      </w:r>
    </w:p>
    <w:p w14:paraId="0B36BE83" w14:textId="7D954ED2" w:rsidR="000449BF" w:rsidRPr="00EF0583" w:rsidRDefault="000449BF" w:rsidP="0031102B">
      <w:pPr>
        <w:spacing w:after="0" w:line="240" w:lineRule="auto"/>
        <w:jc w:val="both"/>
        <w:rPr>
          <w:rFonts w:ascii="Arial" w:eastAsia="Times New Roman" w:hAnsi="Arial" w:cs="Arial"/>
          <w:sz w:val="32"/>
          <w:szCs w:val="32"/>
        </w:rPr>
      </w:pPr>
      <w:r w:rsidRPr="00EF0583">
        <w:rPr>
          <w:rFonts w:ascii="Arial" w:eastAsia="Times New Roman" w:hAnsi="Arial" w:cs="Arial"/>
          <w:sz w:val="32"/>
          <w:szCs w:val="32"/>
        </w:rPr>
        <w:t xml:space="preserve">Volgens Aristoteles waren de </w:t>
      </w:r>
      <w:r w:rsidRPr="00EF0583">
        <w:rPr>
          <w:rFonts w:ascii="Arial" w:eastAsia="Times New Roman" w:hAnsi="Arial" w:cs="Arial"/>
          <w:b/>
          <w:bCs/>
          <w:sz w:val="32"/>
          <w:szCs w:val="32"/>
        </w:rPr>
        <w:t>hersenen</w:t>
      </w:r>
      <w:r w:rsidRPr="00EF0583">
        <w:rPr>
          <w:rFonts w:ascii="Arial" w:eastAsia="Times New Roman" w:hAnsi="Arial" w:cs="Arial"/>
          <w:sz w:val="32"/>
          <w:szCs w:val="32"/>
        </w:rPr>
        <w:t xml:space="preserve"> een van nature </w:t>
      </w:r>
      <w:r w:rsidRPr="00EF0583">
        <w:rPr>
          <w:rFonts w:ascii="Arial" w:eastAsia="Times New Roman" w:hAnsi="Arial" w:cs="Arial"/>
          <w:b/>
          <w:bCs/>
          <w:sz w:val="32"/>
          <w:szCs w:val="32"/>
        </w:rPr>
        <w:t>koud</w:t>
      </w:r>
      <w:r w:rsidRPr="00EF0583">
        <w:rPr>
          <w:rFonts w:ascii="Arial" w:eastAsia="Times New Roman" w:hAnsi="Arial" w:cs="Arial"/>
          <w:sz w:val="32"/>
          <w:szCs w:val="32"/>
        </w:rPr>
        <w:t xml:space="preserve"> en </w:t>
      </w:r>
      <w:r w:rsidRPr="00EF0583">
        <w:rPr>
          <w:rFonts w:ascii="Arial" w:eastAsia="Times New Roman" w:hAnsi="Arial" w:cs="Arial"/>
          <w:b/>
          <w:bCs/>
          <w:sz w:val="32"/>
          <w:szCs w:val="32"/>
        </w:rPr>
        <w:t>passief</w:t>
      </w:r>
      <w:r w:rsidRPr="00EF0583">
        <w:rPr>
          <w:rFonts w:ascii="Arial" w:eastAsia="Times New Roman" w:hAnsi="Arial" w:cs="Arial"/>
          <w:sz w:val="32"/>
          <w:szCs w:val="32"/>
        </w:rPr>
        <w:t xml:space="preserve"> orgaan. Vandaar dat hij de voornaamste functie van de hersenen reduceerde tot het </w:t>
      </w:r>
      <w:r w:rsidRPr="00EF0583">
        <w:rPr>
          <w:rFonts w:ascii="Arial" w:eastAsia="Times New Roman" w:hAnsi="Arial" w:cs="Arial"/>
          <w:b/>
          <w:bCs/>
          <w:sz w:val="32"/>
          <w:szCs w:val="32"/>
        </w:rPr>
        <w:t>doven van de overmatige lichaamswarmte</w:t>
      </w:r>
      <w:r w:rsidRPr="00EF0583">
        <w:rPr>
          <w:rFonts w:ascii="Arial" w:eastAsia="Times New Roman" w:hAnsi="Arial" w:cs="Arial"/>
          <w:sz w:val="32"/>
          <w:szCs w:val="32"/>
        </w:rPr>
        <w:t xml:space="preserve"> die afkomstig was van het hart en vooral opspeelde na het eten.</w:t>
      </w:r>
    </w:p>
    <w:p w14:paraId="63FDBFBB" w14:textId="18B14313" w:rsidR="00280F1B" w:rsidRPr="00EF0583" w:rsidRDefault="00280F1B" w:rsidP="0031102B">
      <w:pPr>
        <w:spacing w:after="0" w:line="240" w:lineRule="auto"/>
        <w:jc w:val="both"/>
        <w:rPr>
          <w:rFonts w:ascii="Arial" w:eastAsia="Times New Roman" w:hAnsi="Arial" w:cs="Arial"/>
          <w:sz w:val="32"/>
          <w:szCs w:val="32"/>
        </w:rPr>
      </w:pPr>
    </w:p>
    <w:bookmarkEnd w:id="3"/>
    <w:p w14:paraId="57B433F4" w14:textId="10611CD6" w:rsidR="0056038E" w:rsidRPr="00EF0583" w:rsidRDefault="0056038E" w:rsidP="0056038E">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Geen anatomische onderzoekingen tot aan de renaissance</w:t>
      </w:r>
    </w:p>
    <w:p w14:paraId="7ED746BF" w14:textId="51ED078E" w:rsidR="009F6FE1" w:rsidRPr="00EF0583" w:rsidRDefault="00280F1B" w:rsidP="0056038E">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Geleerden hebben zich afgevraagd wat voor onderzoeksmethoden Aristoteles toepaste om tot zijn biologische theorieën te komen, in het bijzonder met betrekking tot het menselijk lichaam. Er wordt beweerd dat hij en zijn leerlingen </w:t>
      </w:r>
      <w:r w:rsidR="00BD13AF" w:rsidRPr="00EF0583">
        <w:rPr>
          <w:rFonts w:ascii="Arial" w:hAnsi="Arial" w:cs="Arial"/>
          <w:sz w:val="32"/>
          <w:szCs w:val="32"/>
        </w:rPr>
        <w:t>z</w:t>
      </w:r>
      <w:r w:rsidRPr="00EF0583">
        <w:rPr>
          <w:rFonts w:ascii="Arial" w:hAnsi="Arial" w:cs="Arial"/>
          <w:sz w:val="32"/>
          <w:szCs w:val="32"/>
        </w:rPr>
        <w:t>eker vijftig soorten dieren hebben ontleed om de belangrijkste biologische processen beter te kunnen duiden. Vervolgens pasten ze deze kennis toe op de mens. Het ligt niet voor de hand dat Aristoteles zelf menselijke lichamen ontleedde.</w:t>
      </w:r>
      <w:r w:rsidR="009F6FE1" w:rsidRPr="00EF0583">
        <w:rPr>
          <w:rFonts w:ascii="Arial" w:hAnsi="Arial" w:cs="Arial"/>
          <w:sz w:val="32"/>
          <w:szCs w:val="32"/>
        </w:rPr>
        <w:t xml:space="preserve"> Alle oude beschavingen hadden immers één ding zeker gemeen: </w:t>
      </w:r>
      <w:r w:rsidR="009F6FE1" w:rsidRPr="00EF0583">
        <w:rPr>
          <w:rFonts w:ascii="Arial" w:hAnsi="Arial" w:cs="Arial"/>
          <w:b/>
          <w:bCs/>
          <w:sz w:val="32"/>
          <w:szCs w:val="32"/>
        </w:rPr>
        <w:t>het dode menselijk lichaam moest om religieuze of filosofische redenen onaangeroerd blijven</w:t>
      </w:r>
      <w:r w:rsidR="009F6FE1" w:rsidRPr="00EF0583">
        <w:rPr>
          <w:rFonts w:ascii="Arial" w:hAnsi="Arial" w:cs="Arial"/>
          <w:sz w:val="32"/>
          <w:szCs w:val="32"/>
        </w:rPr>
        <w:t xml:space="preserve">. Contact ermee kon, al dan niet als een straf van de goden, tot ziekte leiden. </w:t>
      </w:r>
      <w:r w:rsidR="0056038E" w:rsidRPr="00EF0583">
        <w:rPr>
          <w:rFonts w:ascii="Arial" w:hAnsi="Arial" w:cs="Arial"/>
          <w:sz w:val="32"/>
          <w:szCs w:val="32"/>
        </w:rPr>
        <w:t>[</w:t>
      </w:r>
      <w:r w:rsidR="009F6FE1" w:rsidRPr="00EF0583">
        <w:rPr>
          <w:rFonts w:ascii="Arial" w:hAnsi="Arial" w:cs="Arial"/>
          <w:sz w:val="32"/>
          <w:szCs w:val="32"/>
        </w:rPr>
        <w:t>Met uitzondering van een korte periode in Alexandrië (4de eeuw v.Chr.) zijn er tijdens de oudheid dan ook nooit systematisch secties op menselijke lichamen verricht.</w:t>
      </w:r>
      <w:r w:rsidR="0056038E" w:rsidRPr="00EF0583">
        <w:rPr>
          <w:rFonts w:ascii="Arial" w:hAnsi="Arial" w:cs="Arial"/>
          <w:sz w:val="32"/>
          <w:szCs w:val="32"/>
        </w:rPr>
        <w:t>]</w:t>
      </w:r>
    </w:p>
    <w:p w14:paraId="30AD4853" w14:textId="291F2799" w:rsidR="00280F1B" w:rsidRPr="00EF0583" w:rsidRDefault="009F6FE1" w:rsidP="0031102B">
      <w:pPr>
        <w:pStyle w:val="Normaalweb"/>
        <w:jc w:val="both"/>
        <w:rPr>
          <w:rFonts w:ascii="Arial" w:hAnsi="Arial" w:cs="Arial"/>
          <w:sz w:val="32"/>
          <w:szCs w:val="32"/>
        </w:rPr>
      </w:pPr>
      <w:r w:rsidRPr="00EF0583">
        <w:rPr>
          <w:rFonts w:ascii="Arial" w:hAnsi="Arial" w:cs="Arial"/>
          <w:sz w:val="32"/>
          <w:szCs w:val="32"/>
        </w:rPr>
        <w:t>Zowel bij de Grieken, de Romeinen als de Arabieren behoorde een lijk tot het domein van de godsdienst en de magie. Voor de joden en de hindoes waren dode lichamen onrein. Ook Confucius verbood het onderzoeken van menselijke lijken.</w:t>
      </w:r>
      <w:r w:rsidR="00280F1B" w:rsidRPr="00EF0583">
        <w:rPr>
          <w:rFonts w:ascii="Arial" w:hAnsi="Arial" w:cs="Arial"/>
          <w:sz w:val="32"/>
          <w:szCs w:val="32"/>
        </w:rPr>
        <w:t xml:space="preserve"> Dit gebeurde na de dood van </w:t>
      </w:r>
      <w:r w:rsidRPr="00EF0583">
        <w:rPr>
          <w:rFonts w:ascii="Arial" w:hAnsi="Arial" w:cs="Arial"/>
          <w:sz w:val="32"/>
          <w:szCs w:val="32"/>
        </w:rPr>
        <w:t>Aristoteles</w:t>
      </w:r>
      <w:r w:rsidR="00280F1B" w:rsidRPr="00EF0583">
        <w:rPr>
          <w:rFonts w:ascii="Arial" w:hAnsi="Arial" w:cs="Arial"/>
          <w:sz w:val="32"/>
          <w:szCs w:val="32"/>
        </w:rPr>
        <w:t xml:space="preserve"> wel in Alexandrië, onder andere door artsen als </w:t>
      </w:r>
      <w:proofErr w:type="spellStart"/>
      <w:r w:rsidR="00280F1B" w:rsidRPr="00EF0583">
        <w:rPr>
          <w:rFonts w:ascii="Arial" w:hAnsi="Arial" w:cs="Arial"/>
          <w:sz w:val="32"/>
          <w:szCs w:val="32"/>
        </w:rPr>
        <w:t>Praxagoras</w:t>
      </w:r>
      <w:proofErr w:type="spellEnd"/>
      <w:r w:rsidR="00280F1B" w:rsidRPr="00EF0583">
        <w:rPr>
          <w:rFonts w:ascii="Arial" w:hAnsi="Arial" w:cs="Arial"/>
          <w:sz w:val="32"/>
          <w:szCs w:val="32"/>
        </w:rPr>
        <w:t xml:space="preserve"> van Kos (300 v.C.) en </w:t>
      </w:r>
      <w:proofErr w:type="spellStart"/>
      <w:r w:rsidR="00280F1B" w:rsidRPr="00EF0583">
        <w:rPr>
          <w:rFonts w:ascii="Arial" w:hAnsi="Arial" w:cs="Arial"/>
          <w:sz w:val="32"/>
          <w:szCs w:val="32"/>
        </w:rPr>
        <w:t>Herophilus</w:t>
      </w:r>
      <w:proofErr w:type="spellEnd"/>
      <w:r w:rsidR="00280F1B" w:rsidRPr="00EF0583">
        <w:rPr>
          <w:rFonts w:ascii="Arial" w:hAnsi="Arial" w:cs="Arial"/>
          <w:sz w:val="32"/>
          <w:szCs w:val="32"/>
        </w:rPr>
        <w:t xml:space="preserve"> van Chalcedon (330-260 v.C.).</w:t>
      </w:r>
    </w:p>
    <w:p w14:paraId="12F65488" w14:textId="7FCEE263" w:rsidR="0056038E" w:rsidRPr="00EF0583" w:rsidRDefault="0056038E" w:rsidP="0056038E">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Aristoteles had nog een weg om tot zijn denkbeelden te komen: als geneesheer</w:t>
      </w:r>
    </w:p>
    <w:p w14:paraId="02BC5560" w14:textId="2B692790" w:rsidR="00280F1B" w:rsidRPr="00EF0583" w:rsidRDefault="00280F1B" w:rsidP="0056038E">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Aristoteles </w:t>
      </w:r>
      <w:r w:rsidR="004B3E76" w:rsidRPr="00EF0583">
        <w:rPr>
          <w:rFonts w:ascii="Arial" w:hAnsi="Arial" w:cs="Arial"/>
          <w:sz w:val="32"/>
          <w:szCs w:val="32"/>
        </w:rPr>
        <w:t xml:space="preserve">kon ook </w:t>
      </w:r>
      <w:r w:rsidRPr="00EF0583">
        <w:rPr>
          <w:rFonts w:ascii="Arial" w:hAnsi="Arial" w:cs="Arial"/>
          <w:sz w:val="32"/>
          <w:szCs w:val="32"/>
        </w:rPr>
        <w:t>kennis vergaren over de menselijke fysiologie</w:t>
      </w:r>
      <w:r w:rsidR="004B3E76" w:rsidRPr="00EF0583">
        <w:rPr>
          <w:rFonts w:ascii="Arial" w:hAnsi="Arial" w:cs="Arial"/>
          <w:sz w:val="32"/>
          <w:szCs w:val="32"/>
        </w:rPr>
        <w:t xml:space="preserve"> door</w:t>
      </w:r>
      <w:r w:rsidRPr="00EF0583">
        <w:rPr>
          <w:rFonts w:ascii="Arial" w:hAnsi="Arial" w:cs="Arial"/>
          <w:sz w:val="32"/>
          <w:szCs w:val="32"/>
        </w:rPr>
        <w:t xml:space="preserve"> het beoefenen van de geneeskunst. Er mag niet aan worden voorbijgegaan dat Aristoteles behoorde tot een geslacht van artsen; zijn vader was een beroemd geneesheer. </w:t>
      </w:r>
    </w:p>
    <w:p w14:paraId="0E23EBDA" w14:textId="7C1F7A21" w:rsidR="00280F1B" w:rsidRPr="00EF0583" w:rsidRDefault="00280F1B" w:rsidP="0031102B">
      <w:pPr>
        <w:pStyle w:val="Normaalweb"/>
        <w:jc w:val="both"/>
        <w:rPr>
          <w:rFonts w:ascii="Arial" w:hAnsi="Arial" w:cs="Arial"/>
          <w:sz w:val="32"/>
          <w:szCs w:val="32"/>
        </w:rPr>
      </w:pPr>
      <w:r w:rsidRPr="00EF0583">
        <w:rPr>
          <w:rFonts w:ascii="Arial" w:hAnsi="Arial" w:cs="Arial"/>
          <w:sz w:val="32"/>
          <w:szCs w:val="32"/>
        </w:rPr>
        <w:t>Er bestaat echter geen twijfel over de nieuwsgierigheid van Aristoteles naar zaken die in zijn tijd als wetenschappelijk werden aangemerkt – inclusief de vergissingen, want fouten maken is een essentieel onderdeel van elke wetenschappelijke vooruitgang.</w:t>
      </w:r>
    </w:p>
    <w:p w14:paraId="1BE95F5A" w14:textId="5F7A04EE" w:rsidR="00BD13AF" w:rsidRPr="00EF0583" w:rsidRDefault="00BD13AF" w:rsidP="00BD13AF">
      <w:pPr>
        <w:spacing w:after="0" w:line="240" w:lineRule="auto"/>
        <w:jc w:val="both"/>
        <w:rPr>
          <w:rFonts w:ascii="Arial" w:hAnsi="Arial" w:cs="Arial"/>
          <w:b/>
          <w:bCs/>
          <w:sz w:val="32"/>
          <w:szCs w:val="32"/>
        </w:rPr>
      </w:pPr>
      <w:bookmarkStart w:id="4" w:name="_Hlk123394292"/>
      <w:r w:rsidRPr="00EF0583">
        <w:rPr>
          <w:rFonts w:ascii="Arial" w:hAnsi="Arial" w:cs="Arial"/>
          <w:b/>
          <w:bCs/>
          <w:sz w:val="32"/>
          <w:szCs w:val="32"/>
        </w:rPr>
        <w:t>2. Het menselijk lichaam zoals beschouwd in de middeleeuwen (ca. 500-1500)</w:t>
      </w:r>
    </w:p>
    <w:p w14:paraId="62FBB531" w14:textId="54ACBCB7" w:rsidR="00BD13AF" w:rsidRPr="00EF0583" w:rsidRDefault="00BD13AF" w:rsidP="00BD13AF">
      <w:pPr>
        <w:spacing w:after="0" w:line="240" w:lineRule="auto"/>
        <w:jc w:val="both"/>
        <w:rPr>
          <w:rFonts w:ascii="Arial" w:hAnsi="Arial" w:cs="Arial"/>
          <w:sz w:val="32"/>
          <w:szCs w:val="32"/>
        </w:rPr>
      </w:pPr>
      <w:r w:rsidRPr="00EF0583">
        <w:rPr>
          <w:rFonts w:ascii="Arial" w:hAnsi="Arial" w:cs="Arial"/>
          <w:sz w:val="32"/>
          <w:szCs w:val="32"/>
        </w:rPr>
        <w:t xml:space="preserve">In de </w:t>
      </w:r>
      <w:r w:rsidR="004B3E76" w:rsidRPr="00EF0583">
        <w:rPr>
          <w:rFonts w:ascii="Arial" w:hAnsi="Arial" w:cs="Arial"/>
          <w:sz w:val="32"/>
          <w:szCs w:val="32"/>
        </w:rPr>
        <w:t xml:space="preserve">(christelijke) </w:t>
      </w:r>
      <w:r w:rsidRPr="00EF0583">
        <w:rPr>
          <w:rFonts w:ascii="Arial" w:hAnsi="Arial" w:cs="Arial"/>
          <w:sz w:val="32"/>
          <w:szCs w:val="32"/>
        </w:rPr>
        <w:t xml:space="preserve">middeleeuwen werd het lichaam gezien als “tempel van de ziel”. D.w.z. de ziel woonde in het lichaam, dat door de Schepper aan de mens was geschonken. Daar moest je dus heel respectvol mee om gaan. Het lichaam wetenschappelijk onderzoeken, was dus uit den boze. Dat werd niet gedaan. </w:t>
      </w:r>
    </w:p>
    <w:p w14:paraId="7C3EDC6E" w14:textId="77777777" w:rsidR="004B3E76" w:rsidRPr="00EF0583" w:rsidRDefault="004B3E76" w:rsidP="004B3E76">
      <w:pPr>
        <w:spacing w:after="0" w:line="240" w:lineRule="auto"/>
        <w:jc w:val="both"/>
        <w:rPr>
          <w:rFonts w:ascii="Arial" w:hAnsi="Arial" w:cs="Arial"/>
          <w:b/>
          <w:bCs/>
          <w:sz w:val="32"/>
          <w:szCs w:val="32"/>
        </w:rPr>
      </w:pPr>
      <w:bookmarkStart w:id="5" w:name="_Hlk123394349"/>
      <w:bookmarkEnd w:id="4"/>
    </w:p>
    <w:p w14:paraId="65372ED7" w14:textId="4E091218" w:rsidR="004B3E76" w:rsidRPr="00EF0583" w:rsidRDefault="004B3E76" w:rsidP="004B3E76">
      <w:pPr>
        <w:spacing w:after="0" w:line="240" w:lineRule="auto"/>
        <w:jc w:val="both"/>
        <w:rPr>
          <w:rFonts w:ascii="Arial" w:hAnsi="Arial" w:cs="Arial"/>
          <w:b/>
          <w:bCs/>
          <w:sz w:val="32"/>
          <w:szCs w:val="32"/>
        </w:rPr>
      </w:pPr>
      <w:r w:rsidRPr="00EF0583">
        <w:rPr>
          <w:rFonts w:ascii="Arial" w:hAnsi="Arial" w:cs="Arial"/>
          <w:b/>
          <w:bCs/>
          <w:sz w:val="32"/>
          <w:szCs w:val="32"/>
        </w:rPr>
        <w:t>De vier lichaamssappen, of “</w:t>
      </w:r>
      <w:proofErr w:type="spellStart"/>
      <w:r w:rsidRPr="00EF0583">
        <w:rPr>
          <w:rFonts w:ascii="Arial" w:hAnsi="Arial" w:cs="Arial"/>
          <w:b/>
          <w:bCs/>
          <w:sz w:val="32"/>
          <w:szCs w:val="32"/>
        </w:rPr>
        <w:t>humores</w:t>
      </w:r>
      <w:proofErr w:type="spellEnd"/>
      <w:r w:rsidRPr="00EF0583">
        <w:rPr>
          <w:rFonts w:ascii="Arial" w:hAnsi="Arial" w:cs="Arial"/>
          <w:b/>
          <w:bCs/>
          <w:sz w:val="32"/>
          <w:szCs w:val="32"/>
        </w:rPr>
        <w:t xml:space="preserve">” van Claudius </w:t>
      </w:r>
      <w:proofErr w:type="spellStart"/>
      <w:r w:rsidRPr="00EF0583">
        <w:rPr>
          <w:rFonts w:ascii="Arial" w:hAnsi="Arial" w:cs="Arial"/>
          <w:b/>
          <w:bCs/>
          <w:sz w:val="32"/>
          <w:szCs w:val="32"/>
        </w:rPr>
        <w:t>Galenus</w:t>
      </w:r>
      <w:proofErr w:type="spellEnd"/>
    </w:p>
    <w:p w14:paraId="445FC96F" w14:textId="77777777" w:rsidR="004B3E76" w:rsidRPr="00EF0583" w:rsidRDefault="004B3E76" w:rsidP="004B3E76">
      <w:pPr>
        <w:spacing w:after="0" w:line="240" w:lineRule="auto"/>
        <w:jc w:val="both"/>
        <w:rPr>
          <w:rFonts w:ascii="Arial" w:hAnsi="Arial" w:cs="Arial"/>
          <w:sz w:val="32"/>
          <w:szCs w:val="32"/>
        </w:rPr>
      </w:pPr>
      <w:r w:rsidRPr="00EF0583">
        <w:rPr>
          <w:rFonts w:ascii="Arial" w:hAnsi="Arial" w:cs="Arial"/>
          <w:sz w:val="32"/>
          <w:szCs w:val="32"/>
        </w:rPr>
        <w:t xml:space="preserve">Gedurende de middeleeuwen was het werk van </w:t>
      </w:r>
      <w:r w:rsidRPr="00EF0583">
        <w:rPr>
          <w:rFonts w:ascii="Arial" w:hAnsi="Arial" w:cs="Arial"/>
          <w:b/>
          <w:bCs/>
          <w:sz w:val="32"/>
          <w:szCs w:val="32"/>
        </w:rPr>
        <w:t xml:space="preserve">Claudius </w:t>
      </w:r>
      <w:proofErr w:type="spellStart"/>
      <w:r w:rsidRPr="00EF0583">
        <w:rPr>
          <w:rFonts w:ascii="Arial" w:hAnsi="Arial" w:cs="Arial"/>
          <w:b/>
          <w:bCs/>
          <w:sz w:val="32"/>
          <w:szCs w:val="32"/>
        </w:rPr>
        <w:t>Galenus</w:t>
      </w:r>
      <w:proofErr w:type="spellEnd"/>
      <w:r w:rsidRPr="00EF0583">
        <w:rPr>
          <w:rFonts w:ascii="Arial" w:hAnsi="Arial" w:cs="Arial"/>
          <w:b/>
          <w:bCs/>
          <w:sz w:val="32"/>
          <w:szCs w:val="32"/>
        </w:rPr>
        <w:t xml:space="preserve"> (131-201)</w:t>
      </w:r>
      <w:r w:rsidRPr="00EF0583">
        <w:rPr>
          <w:rFonts w:ascii="Arial" w:hAnsi="Arial" w:cs="Arial"/>
          <w:sz w:val="32"/>
          <w:szCs w:val="32"/>
        </w:rPr>
        <w:t xml:space="preserve"> , daterend uit de 2e eeuw, toonaangevend geweest. Volgens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waren er in het menselijk lichaam vier lichaamssappen, </w:t>
      </w:r>
      <w:proofErr w:type="spellStart"/>
      <w:r w:rsidRPr="00EF0583">
        <w:rPr>
          <w:rFonts w:ascii="Arial" w:hAnsi="Arial" w:cs="Arial"/>
          <w:b/>
          <w:bCs/>
          <w:sz w:val="32"/>
          <w:szCs w:val="32"/>
        </w:rPr>
        <w:t>humores</w:t>
      </w:r>
      <w:proofErr w:type="spellEnd"/>
      <w:r w:rsidRPr="00EF0583">
        <w:rPr>
          <w:rFonts w:ascii="Arial" w:hAnsi="Arial" w:cs="Arial"/>
          <w:sz w:val="32"/>
          <w:szCs w:val="32"/>
        </w:rPr>
        <w:t xml:space="preserve"> aanwezig: 1. </w:t>
      </w:r>
      <w:r w:rsidRPr="00EF0583">
        <w:rPr>
          <w:rFonts w:ascii="Arial" w:hAnsi="Arial" w:cs="Arial"/>
          <w:b/>
          <w:bCs/>
          <w:sz w:val="32"/>
          <w:szCs w:val="32"/>
        </w:rPr>
        <w:t>bloed</w:t>
      </w:r>
      <w:r w:rsidRPr="00EF0583">
        <w:rPr>
          <w:rFonts w:ascii="Arial" w:hAnsi="Arial" w:cs="Arial"/>
          <w:sz w:val="32"/>
          <w:szCs w:val="32"/>
        </w:rPr>
        <w:t xml:space="preserve">, </w:t>
      </w:r>
      <w:r w:rsidRPr="00EF0583">
        <w:rPr>
          <w:rFonts w:ascii="Arial" w:hAnsi="Arial" w:cs="Arial"/>
          <w:b/>
          <w:bCs/>
          <w:sz w:val="32"/>
          <w:szCs w:val="32"/>
        </w:rPr>
        <w:t>2. gele gal</w:t>
      </w:r>
      <w:r w:rsidRPr="00EF0583">
        <w:rPr>
          <w:rFonts w:ascii="Arial" w:hAnsi="Arial" w:cs="Arial"/>
          <w:sz w:val="32"/>
          <w:szCs w:val="32"/>
        </w:rPr>
        <w:t xml:space="preserve">, </w:t>
      </w:r>
      <w:r w:rsidRPr="00EF0583">
        <w:rPr>
          <w:rFonts w:ascii="Arial" w:hAnsi="Arial" w:cs="Arial"/>
          <w:b/>
          <w:bCs/>
          <w:sz w:val="32"/>
          <w:szCs w:val="32"/>
        </w:rPr>
        <w:t>3. zwarte</w:t>
      </w:r>
      <w:r w:rsidRPr="00EF0583">
        <w:rPr>
          <w:rFonts w:ascii="Arial" w:hAnsi="Arial" w:cs="Arial"/>
          <w:sz w:val="32"/>
          <w:szCs w:val="32"/>
        </w:rPr>
        <w:t xml:space="preserve"> </w:t>
      </w:r>
      <w:r w:rsidRPr="00EF0583">
        <w:rPr>
          <w:rFonts w:ascii="Arial" w:hAnsi="Arial" w:cs="Arial"/>
          <w:b/>
          <w:bCs/>
          <w:sz w:val="32"/>
          <w:szCs w:val="32"/>
        </w:rPr>
        <w:t>gal</w:t>
      </w:r>
      <w:r w:rsidRPr="00EF0583">
        <w:rPr>
          <w:rFonts w:ascii="Arial" w:hAnsi="Arial" w:cs="Arial"/>
          <w:sz w:val="32"/>
          <w:szCs w:val="32"/>
        </w:rPr>
        <w:t xml:space="preserve"> en </w:t>
      </w:r>
      <w:r w:rsidRPr="00EF0583">
        <w:rPr>
          <w:rFonts w:ascii="Arial" w:hAnsi="Arial" w:cs="Arial"/>
          <w:b/>
          <w:bCs/>
          <w:sz w:val="32"/>
          <w:szCs w:val="32"/>
        </w:rPr>
        <w:t>4.slijm</w:t>
      </w:r>
      <w:r w:rsidRPr="00EF0583">
        <w:rPr>
          <w:rFonts w:ascii="Arial" w:hAnsi="Arial" w:cs="Arial"/>
          <w:sz w:val="32"/>
          <w:szCs w:val="32"/>
        </w:rPr>
        <w:t xml:space="preserve">. </w:t>
      </w:r>
    </w:p>
    <w:p w14:paraId="1634807A" w14:textId="77777777" w:rsidR="00EA6BF8" w:rsidRPr="00EF0583" w:rsidRDefault="00EA6BF8" w:rsidP="004B3E76">
      <w:pPr>
        <w:spacing w:after="0" w:line="240" w:lineRule="auto"/>
        <w:ind w:firstLine="708"/>
        <w:jc w:val="both"/>
        <w:rPr>
          <w:rFonts w:ascii="Arial" w:hAnsi="Arial" w:cs="Arial"/>
          <w:sz w:val="32"/>
          <w:szCs w:val="32"/>
        </w:rPr>
      </w:pPr>
    </w:p>
    <w:p w14:paraId="110CED1D" w14:textId="6BD99BA2" w:rsidR="004B3E76" w:rsidRPr="00EF0583" w:rsidRDefault="004B3E76" w:rsidP="004B3E76">
      <w:pPr>
        <w:spacing w:after="0" w:line="240" w:lineRule="auto"/>
        <w:ind w:firstLine="708"/>
        <w:jc w:val="both"/>
        <w:rPr>
          <w:rFonts w:ascii="Arial" w:hAnsi="Arial" w:cs="Arial"/>
          <w:sz w:val="32"/>
          <w:szCs w:val="32"/>
        </w:rPr>
      </w:pPr>
      <w:r w:rsidRPr="00EF0583">
        <w:rPr>
          <w:rFonts w:ascii="Arial" w:hAnsi="Arial" w:cs="Arial"/>
          <w:sz w:val="32"/>
          <w:szCs w:val="32"/>
        </w:rPr>
        <w:t xml:space="preserve">Door middel van aanpassingen in het voedingspatroon en </w:t>
      </w:r>
      <w:r w:rsidRPr="00EF0583">
        <w:rPr>
          <w:rFonts w:ascii="Arial" w:hAnsi="Arial" w:cs="Arial"/>
          <w:b/>
          <w:bCs/>
          <w:sz w:val="32"/>
          <w:szCs w:val="32"/>
        </w:rPr>
        <w:t>aderlatingen</w:t>
      </w:r>
      <w:r w:rsidRPr="00EF0583">
        <w:rPr>
          <w:rFonts w:ascii="Arial" w:hAnsi="Arial" w:cs="Arial"/>
          <w:sz w:val="32"/>
          <w:szCs w:val="32"/>
        </w:rPr>
        <w:t xml:space="preserve"> zou de balans tussen de verschillende sappen herstellen, en de ziekte bevochten worden. Het woord </w:t>
      </w:r>
      <w:proofErr w:type="spellStart"/>
      <w:r w:rsidRPr="00EF0583">
        <w:rPr>
          <w:rFonts w:ascii="Arial" w:hAnsi="Arial" w:cs="Arial"/>
          <w:sz w:val="32"/>
          <w:szCs w:val="32"/>
        </w:rPr>
        <w:t>humores</w:t>
      </w:r>
      <w:proofErr w:type="spellEnd"/>
      <w:r w:rsidRPr="00EF0583">
        <w:rPr>
          <w:rFonts w:ascii="Arial" w:hAnsi="Arial" w:cs="Arial"/>
          <w:sz w:val="32"/>
          <w:szCs w:val="32"/>
        </w:rPr>
        <w:t xml:space="preserve"> laat al zien dat de vier lichaamssappen iets met onze zielestemming te maken hebben.</w:t>
      </w:r>
    </w:p>
    <w:bookmarkEnd w:id="5"/>
    <w:p w14:paraId="52A02543" w14:textId="29BF8D01" w:rsidR="008033AA" w:rsidRPr="00EF0583" w:rsidRDefault="008033AA" w:rsidP="008033AA">
      <w:pPr>
        <w:pStyle w:val="Normaalweb"/>
        <w:jc w:val="center"/>
        <w:rPr>
          <w:rFonts w:ascii="Arial" w:hAnsi="Arial" w:cs="Arial"/>
          <w:sz w:val="20"/>
          <w:szCs w:val="20"/>
        </w:rPr>
      </w:pPr>
      <w:r w:rsidRPr="00EF0583">
        <w:rPr>
          <w:rFonts w:ascii="Arial" w:hAnsi="Arial" w:cs="Arial"/>
          <w:noProof/>
          <w:sz w:val="20"/>
          <w:szCs w:val="20"/>
        </w:rPr>
        <w:drawing>
          <wp:inline distT="0" distB="0" distL="0" distR="0" wp14:anchorId="29144A58" wp14:editId="5AEDA49D">
            <wp:extent cx="3179243" cy="3461703"/>
            <wp:effectExtent l="0" t="0" r="254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7">
                      <a:extLst>
                        <a:ext uri="{28A0092B-C50C-407E-A947-70E740481C1C}">
                          <a14:useLocalDpi xmlns:a14="http://schemas.microsoft.com/office/drawing/2010/main" val="0"/>
                        </a:ext>
                      </a:extLst>
                    </a:blip>
                    <a:stretch>
                      <a:fillRect/>
                    </a:stretch>
                  </pic:blipFill>
                  <pic:spPr>
                    <a:xfrm>
                      <a:off x="0" y="0"/>
                      <a:ext cx="3197046" cy="3481088"/>
                    </a:xfrm>
                    <a:prstGeom prst="rect">
                      <a:avLst/>
                    </a:prstGeom>
                  </pic:spPr>
                </pic:pic>
              </a:graphicData>
            </a:graphic>
          </wp:inline>
        </w:drawing>
      </w:r>
      <w:r w:rsidRPr="00EF0583">
        <w:rPr>
          <w:rFonts w:ascii="Arial" w:hAnsi="Arial" w:cs="Arial"/>
          <w:sz w:val="20"/>
          <w:szCs w:val="20"/>
        </w:rPr>
        <w:t xml:space="preserve"> </w:t>
      </w:r>
      <w:r w:rsidRPr="00EF0583">
        <w:rPr>
          <w:rFonts w:ascii="Arial" w:hAnsi="Arial" w:cs="Arial"/>
          <w:noProof/>
          <w:sz w:val="20"/>
          <w:szCs w:val="20"/>
        </w:rPr>
        <w:drawing>
          <wp:inline distT="0" distB="0" distL="0" distR="0" wp14:anchorId="30EAC34E" wp14:editId="13E737B8">
            <wp:extent cx="2428315" cy="3445734"/>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102" cy="3472393"/>
                    </a:xfrm>
                    <a:prstGeom prst="rect">
                      <a:avLst/>
                    </a:prstGeom>
                  </pic:spPr>
                </pic:pic>
              </a:graphicData>
            </a:graphic>
          </wp:inline>
        </w:drawing>
      </w:r>
    </w:p>
    <w:p w14:paraId="3491257F" w14:textId="4EB187C0" w:rsidR="004B3E76" w:rsidRPr="00EF0583" w:rsidRDefault="004B3E76" w:rsidP="00EA6BF8">
      <w:pPr>
        <w:pStyle w:val="Normaalweb"/>
        <w:spacing w:before="0" w:beforeAutospacing="0" w:after="0" w:afterAutospacing="0"/>
        <w:jc w:val="both"/>
        <w:rPr>
          <w:rFonts w:ascii="Arial" w:hAnsi="Arial" w:cs="Arial"/>
          <w:b/>
          <w:bCs/>
          <w:sz w:val="20"/>
          <w:szCs w:val="20"/>
        </w:rPr>
      </w:pPr>
      <w:r w:rsidRPr="00EF0583">
        <w:rPr>
          <w:rFonts w:ascii="Arial" w:hAnsi="Arial" w:cs="Arial"/>
          <w:b/>
          <w:bCs/>
          <w:sz w:val="20"/>
          <w:szCs w:val="20"/>
        </w:rPr>
        <w:t xml:space="preserve">Links: Aristotelische kijk op het menselijk lichaam, met het hart in het midden </w:t>
      </w:r>
    </w:p>
    <w:p w14:paraId="0BB1A832" w14:textId="7EC29853" w:rsidR="00EA6BF8" w:rsidRPr="00EF0583" w:rsidRDefault="00EA6BF8" w:rsidP="00EA6BF8">
      <w:pPr>
        <w:pStyle w:val="Normaalweb"/>
        <w:spacing w:before="0" w:beforeAutospacing="0" w:after="0" w:afterAutospacing="0"/>
        <w:jc w:val="both"/>
        <w:rPr>
          <w:rFonts w:ascii="Arial" w:hAnsi="Arial" w:cs="Arial"/>
          <w:b/>
          <w:bCs/>
          <w:sz w:val="20"/>
          <w:szCs w:val="20"/>
        </w:rPr>
      </w:pPr>
      <w:r w:rsidRPr="00EF0583">
        <w:rPr>
          <w:rFonts w:ascii="Arial" w:hAnsi="Arial" w:cs="Arial"/>
          <w:b/>
          <w:bCs/>
          <w:sz w:val="20"/>
          <w:szCs w:val="20"/>
        </w:rPr>
        <w:t xml:space="preserve">Rechts: Tijdens de Middeleeuwen werd de kennis van Aristoteles door de Arabieren levend gehouden. Anatomische tekening uit een werk van </w:t>
      </w:r>
      <w:proofErr w:type="spellStart"/>
      <w:r w:rsidRPr="00EF0583">
        <w:rPr>
          <w:rFonts w:ascii="Arial" w:hAnsi="Arial" w:cs="Arial"/>
          <w:b/>
          <w:bCs/>
          <w:sz w:val="20"/>
          <w:szCs w:val="20"/>
        </w:rPr>
        <w:t>Tasrih</w:t>
      </w:r>
      <w:proofErr w:type="spellEnd"/>
      <w:r w:rsidRPr="00EF0583">
        <w:rPr>
          <w:rFonts w:ascii="Arial" w:hAnsi="Arial" w:cs="Arial"/>
          <w:b/>
          <w:bCs/>
          <w:sz w:val="20"/>
          <w:szCs w:val="20"/>
        </w:rPr>
        <w:t xml:space="preserve">-i </w:t>
      </w:r>
      <w:proofErr w:type="spellStart"/>
      <w:r w:rsidRPr="00EF0583">
        <w:rPr>
          <w:rFonts w:ascii="Arial" w:hAnsi="Arial" w:cs="Arial"/>
          <w:b/>
          <w:bCs/>
          <w:sz w:val="20"/>
          <w:szCs w:val="20"/>
        </w:rPr>
        <w:t>Mansuri</w:t>
      </w:r>
      <w:proofErr w:type="spellEnd"/>
      <w:r w:rsidRPr="00EF0583">
        <w:rPr>
          <w:rFonts w:ascii="Arial" w:hAnsi="Arial" w:cs="Arial"/>
          <w:b/>
          <w:bCs/>
          <w:sz w:val="20"/>
          <w:szCs w:val="20"/>
        </w:rPr>
        <w:t>, uit de 13de eeuw.</w:t>
      </w:r>
    </w:p>
    <w:p w14:paraId="3844B0E8" w14:textId="77777777" w:rsidR="00A44B91" w:rsidRPr="00EF0583" w:rsidRDefault="00A44B91" w:rsidP="0031102B">
      <w:pPr>
        <w:spacing w:after="0" w:line="240" w:lineRule="auto"/>
        <w:jc w:val="both"/>
        <w:rPr>
          <w:rFonts w:ascii="Arial" w:hAnsi="Arial" w:cs="Arial"/>
          <w:sz w:val="32"/>
          <w:szCs w:val="32"/>
        </w:rPr>
      </w:pPr>
    </w:p>
    <w:p w14:paraId="41D97512" w14:textId="77777777" w:rsidR="00EF0583" w:rsidRDefault="00EF0583" w:rsidP="00EA6BF8">
      <w:pPr>
        <w:jc w:val="both"/>
        <w:rPr>
          <w:rFonts w:ascii="Arial" w:hAnsi="Arial" w:cs="Arial"/>
          <w:sz w:val="32"/>
          <w:szCs w:val="32"/>
        </w:rPr>
      </w:pPr>
    </w:p>
    <w:p w14:paraId="492E2DD5" w14:textId="77777777" w:rsidR="00EF0583" w:rsidRDefault="00EF0583" w:rsidP="00EA6BF8">
      <w:pPr>
        <w:jc w:val="both"/>
        <w:rPr>
          <w:rFonts w:ascii="Arial" w:hAnsi="Arial" w:cs="Arial"/>
          <w:sz w:val="32"/>
          <w:szCs w:val="32"/>
        </w:rPr>
      </w:pPr>
    </w:p>
    <w:p w14:paraId="3E87ABBB" w14:textId="4E6D10E6" w:rsidR="00EA6BF8" w:rsidRPr="00EF0583" w:rsidRDefault="006410C2" w:rsidP="00EA6BF8">
      <w:pPr>
        <w:jc w:val="both"/>
        <w:rPr>
          <w:rFonts w:ascii="Arial" w:hAnsi="Arial" w:cs="Arial"/>
          <w:b/>
          <w:bCs/>
          <w:sz w:val="32"/>
          <w:szCs w:val="32"/>
        </w:rPr>
      </w:pPr>
      <w:r w:rsidRPr="00EF0583">
        <w:rPr>
          <w:rFonts w:ascii="Arial" w:hAnsi="Arial" w:cs="Arial"/>
          <w:b/>
          <w:bCs/>
          <w:sz w:val="32"/>
          <w:szCs w:val="32"/>
        </w:rPr>
        <w:t>Hoe het zit met de vier lichaamssappen in schema</w:t>
      </w:r>
    </w:p>
    <w:tbl>
      <w:tblPr>
        <w:tblStyle w:val="Tabelraster"/>
        <w:tblW w:w="0" w:type="auto"/>
        <w:tblLayout w:type="fixed"/>
        <w:tblLook w:val="04A0" w:firstRow="1" w:lastRow="0" w:firstColumn="1" w:lastColumn="0" w:noHBand="0" w:noVBand="1"/>
      </w:tblPr>
      <w:tblGrid>
        <w:gridCol w:w="378"/>
        <w:gridCol w:w="2027"/>
        <w:gridCol w:w="2267"/>
        <w:gridCol w:w="2332"/>
        <w:gridCol w:w="2058"/>
      </w:tblGrid>
      <w:tr w:rsidR="00EA6BF8" w:rsidRPr="00EF0583" w14:paraId="411453AC" w14:textId="77777777" w:rsidTr="00EF0583">
        <w:tc>
          <w:tcPr>
            <w:tcW w:w="378" w:type="dxa"/>
          </w:tcPr>
          <w:p w14:paraId="21A5B952" w14:textId="77777777" w:rsidR="00EA6BF8" w:rsidRPr="00EF0583" w:rsidRDefault="00EA6BF8" w:rsidP="00980701">
            <w:pPr>
              <w:jc w:val="both"/>
              <w:rPr>
                <w:rFonts w:ascii="Arial" w:hAnsi="Arial" w:cs="Arial"/>
                <w:sz w:val="24"/>
                <w:szCs w:val="24"/>
              </w:rPr>
            </w:pPr>
          </w:p>
        </w:tc>
        <w:tc>
          <w:tcPr>
            <w:tcW w:w="2027" w:type="dxa"/>
          </w:tcPr>
          <w:p w14:paraId="5B1CECC6" w14:textId="4279C6A9" w:rsidR="00EF0583" w:rsidRPr="00EF0583" w:rsidRDefault="00EF0583" w:rsidP="00980701">
            <w:pPr>
              <w:jc w:val="both"/>
              <w:rPr>
                <w:rFonts w:ascii="Arial" w:hAnsi="Arial" w:cs="Arial"/>
                <w:b/>
                <w:bCs/>
                <w:sz w:val="24"/>
                <w:szCs w:val="24"/>
              </w:rPr>
            </w:pPr>
            <w:proofErr w:type="spellStart"/>
            <w:r w:rsidRPr="00EF0583">
              <w:rPr>
                <w:rFonts w:ascii="Arial" w:hAnsi="Arial" w:cs="Arial"/>
                <w:b/>
                <w:bCs/>
                <w:sz w:val="24"/>
                <w:szCs w:val="24"/>
              </w:rPr>
              <w:t>L</w:t>
            </w:r>
            <w:r w:rsidR="00EA6BF8" w:rsidRPr="00EF0583">
              <w:rPr>
                <w:rFonts w:ascii="Arial" w:hAnsi="Arial" w:cs="Arial"/>
                <w:b/>
                <w:bCs/>
                <w:sz w:val="24"/>
                <w:szCs w:val="24"/>
              </w:rPr>
              <w:t>ichaams</w:t>
            </w:r>
            <w:proofErr w:type="spellEnd"/>
          </w:p>
          <w:p w14:paraId="6DC334A9" w14:textId="35D8D981" w:rsidR="00EA6BF8" w:rsidRPr="00EF0583" w:rsidRDefault="00EA6BF8" w:rsidP="00980701">
            <w:pPr>
              <w:jc w:val="both"/>
              <w:rPr>
                <w:rFonts w:ascii="Arial" w:hAnsi="Arial" w:cs="Arial"/>
                <w:b/>
                <w:bCs/>
                <w:sz w:val="24"/>
                <w:szCs w:val="24"/>
              </w:rPr>
            </w:pPr>
            <w:r w:rsidRPr="00EF0583">
              <w:rPr>
                <w:rFonts w:ascii="Arial" w:hAnsi="Arial" w:cs="Arial"/>
                <w:b/>
                <w:bCs/>
                <w:sz w:val="24"/>
                <w:szCs w:val="24"/>
              </w:rPr>
              <w:t>sap</w:t>
            </w:r>
          </w:p>
        </w:tc>
        <w:tc>
          <w:tcPr>
            <w:tcW w:w="2267" w:type="dxa"/>
          </w:tcPr>
          <w:p w14:paraId="74C8283C" w14:textId="77777777" w:rsidR="00EA6BF8" w:rsidRPr="00EF0583" w:rsidRDefault="00EA6BF8" w:rsidP="00980701">
            <w:pPr>
              <w:jc w:val="both"/>
              <w:rPr>
                <w:rFonts w:ascii="Arial" w:hAnsi="Arial" w:cs="Arial"/>
                <w:b/>
                <w:bCs/>
                <w:sz w:val="24"/>
                <w:szCs w:val="24"/>
              </w:rPr>
            </w:pPr>
            <w:r w:rsidRPr="00EF0583">
              <w:rPr>
                <w:rFonts w:ascii="Arial" w:hAnsi="Arial" w:cs="Arial"/>
                <w:b/>
                <w:bCs/>
                <w:sz w:val="24"/>
                <w:szCs w:val="24"/>
              </w:rPr>
              <w:t>Positieve eigenschappen</w:t>
            </w:r>
          </w:p>
        </w:tc>
        <w:tc>
          <w:tcPr>
            <w:tcW w:w="2332" w:type="dxa"/>
          </w:tcPr>
          <w:p w14:paraId="3DBC74EA" w14:textId="77777777" w:rsidR="00EA6BF8" w:rsidRPr="00EF0583" w:rsidRDefault="00EA6BF8" w:rsidP="00980701">
            <w:pPr>
              <w:jc w:val="both"/>
              <w:rPr>
                <w:rFonts w:ascii="Arial" w:hAnsi="Arial" w:cs="Arial"/>
                <w:b/>
                <w:bCs/>
                <w:sz w:val="24"/>
                <w:szCs w:val="24"/>
              </w:rPr>
            </w:pPr>
            <w:r w:rsidRPr="00EF0583">
              <w:rPr>
                <w:rFonts w:ascii="Arial" w:hAnsi="Arial" w:cs="Arial"/>
                <w:b/>
                <w:bCs/>
                <w:sz w:val="24"/>
                <w:szCs w:val="24"/>
              </w:rPr>
              <w:t>Negatieve eigenschappen</w:t>
            </w:r>
          </w:p>
        </w:tc>
        <w:tc>
          <w:tcPr>
            <w:tcW w:w="2058" w:type="dxa"/>
          </w:tcPr>
          <w:p w14:paraId="01DE1D3D" w14:textId="77777777" w:rsidR="00EA6BF8" w:rsidRPr="00EF0583" w:rsidRDefault="00EA6BF8" w:rsidP="00980701">
            <w:pPr>
              <w:jc w:val="both"/>
              <w:rPr>
                <w:rFonts w:ascii="Arial" w:hAnsi="Arial" w:cs="Arial"/>
                <w:b/>
                <w:bCs/>
                <w:sz w:val="24"/>
                <w:szCs w:val="24"/>
              </w:rPr>
            </w:pPr>
            <w:r w:rsidRPr="00EF0583">
              <w:rPr>
                <w:rFonts w:ascii="Arial" w:hAnsi="Arial" w:cs="Arial"/>
                <w:b/>
                <w:bCs/>
                <w:sz w:val="24"/>
                <w:szCs w:val="24"/>
              </w:rPr>
              <w:t>Naam van het temperament</w:t>
            </w:r>
          </w:p>
        </w:tc>
      </w:tr>
      <w:tr w:rsidR="00EA6BF8" w:rsidRPr="00EF0583" w14:paraId="7FF8C85B" w14:textId="77777777" w:rsidTr="00EF0583">
        <w:tc>
          <w:tcPr>
            <w:tcW w:w="378" w:type="dxa"/>
          </w:tcPr>
          <w:p w14:paraId="43DAD543"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1</w:t>
            </w:r>
          </w:p>
        </w:tc>
        <w:tc>
          <w:tcPr>
            <w:tcW w:w="2027" w:type="dxa"/>
          </w:tcPr>
          <w:p w14:paraId="1026E153" w14:textId="77777777" w:rsidR="006410C2" w:rsidRPr="00EF0583" w:rsidRDefault="006410C2" w:rsidP="006410C2">
            <w:pPr>
              <w:jc w:val="both"/>
              <w:rPr>
                <w:rFonts w:ascii="Arial" w:hAnsi="Arial" w:cs="Arial"/>
                <w:sz w:val="24"/>
                <w:szCs w:val="24"/>
              </w:rPr>
            </w:pPr>
            <w:r w:rsidRPr="00EF0583">
              <w:rPr>
                <w:rFonts w:ascii="Arial" w:hAnsi="Arial" w:cs="Arial"/>
                <w:sz w:val="24"/>
                <w:szCs w:val="24"/>
              </w:rPr>
              <w:t xml:space="preserve">Bloed </w:t>
            </w:r>
          </w:p>
          <w:p w14:paraId="1A4BBC01" w14:textId="3E9ED6F6" w:rsidR="006410C2" w:rsidRPr="00EF0583" w:rsidRDefault="006410C2" w:rsidP="006410C2">
            <w:pPr>
              <w:jc w:val="both"/>
              <w:rPr>
                <w:rFonts w:ascii="Arial" w:hAnsi="Arial" w:cs="Arial"/>
                <w:sz w:val="24"/>
                <w:szCs w:val="24"/>
              </w:rPr>
            </w:pPr>
            <w:r w:rsidRPr="00EF0583">
              <w:rPr>
                <w:rFonts w:ascii="Arial" w:hAnsi="Arial" w:cs="Arial"/>
                <w:sz w:val="24"/>
                <w:szCs w:val="24"/>
              </w:rPr>
              <w:t>(warm, vochtig</w:t>
            </w:r>
          </w:p>
        </w:tc>
        <w:tc>
          <w:tcPr>
            <w:tcW w:w="2267" w:type="dxa"/>
          </w:tcPr>
          <w:p w14:paraId="66783A5E"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Energiek, opgewekt, levendig</w:t>
            </w:r>
          </w:p>
        </w:tc>
        <w:tc>
          <w:tcPr>
            <w:tcW w:w="2332" w:type="dxa"/>
          </w:tcPr>
          <w:p w14:paraId="2D641758"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Oppervlakkig, onrustig</w:t>
            </w:r>
          </w:p>
        </w:tc>
        <w:tc>
          <w:tcPr>
            <w:tcW w:w="2058" w:type="dxa"/>
          </w:tcPr>
          <w:p w14:paraId="76031D7B" w14:textId="38D9A500" w:rsidR="00EA6BF8" w:rsidRPr="00EF0583" w:rsidRDefault="006410C2" w:rsidP="00980701">
            <w:pPr>
              <w:jc w:val="both"/>
              <w:rPr>
                <w:rFonts w:ascii="Arial" w:hAnsi="Arial" w:cs="Arial"/>
                <w:sz w:val="24"/>
                <w:szCs w:val="24"/>
              </w:rPr>
            </w:pPr>
            <w:r w:rsidRPr="00EF0583">
              <w:rPr>
                <w:rFonts w:ascii="Arial" w:hAnsi="Arial" w:cs="Arial"/>
                <w:sz w:val="24"/>
                <w:szCs w:val="24"/>
              </w:rPr>
              <w:t>S</w:t>
            </w:r>
            <w:r w:rsidR="00EA6BF8" w:rsidRPr="00EF0583">
              <w:rPr>
                <w:rFonts w:ascii="Arial" w:hAnsi="Arial" w:cs="Arial"/>
                <w:sz w:val="24"/>
                <w:szCs w:val="24"/>
              </w:rPr>
              <w:t>anguinisch</w:t>
            </w:r>
          </w:p>
          <w:p w14:paraId="73E053B9" w14:textId="0BD3263D" w:rsidR="006410C2" w:rsidRPr="00EF0583" w:rsidRDefault="006410C2" w:rsidP="00980701">
            <w:pPr>
              <w:jc w:val="both"/>
              <w:rPr>
                <w:rFonts w:ascii="Arial" w:hAnsi="Arial" w:cs="Arial"/>
                <w:sz w:val="24"/>
                <w:szCs w:val="24"/>
              </w:rPr>
            </w:pPr>
            <w:r w:rsidRPr="00EF0583">
              <w:rPr>
                <w:rFonts w:ascii="Arial" w:hAnsi="Arial" w:cs="Arial"/>
                <w:sz w:val="24"/>
                <w:szCs w:val="24"/>
              </w:rPr>
              <w:t>[</w:t>
            </w:r>
            <w:proofErr w:type="spellStart"/>
            <w:r w:rsidRPr="00EF0583">
              <w:rPr>
                <w:rFonts w:ascii="Arial" w:hAnsi="Arial" w:cs="Arial"/>
                <w:sz w:val="24"/>
                <w:szCs w:val="24"/>
              </w:rPr>
              <w:t>Sangre</w:t>
            </w:r>
            <w:proofErr w:type="spellEnd"/>
            <w:r w:rsidRPr="00EF0583">
              <w:rPr>
                <w:rFonts w:ascii="Arial" w:hAnsi="Arial" w:cs="Arial"/>
                <w:sz w:val="24"/>
                <w:szCs w:val="24"/>
              </w:rPr>
              <w:t xml:space="preserve"> = bloed (Fr.)]</w:t>
            </w:r>
          </w:p>
        </w:tc>
      </w:tr>
      <w:tr w:rsidR="00EA6BF8" w:rsidRPr="00EF0583" w14:paraId="4C02EBEB" w14:textId="77777777" w:rsidTr="00EF0583">
        <w:tc>
          <w:tcPr>
            <w:tcW w:w="378" w:type="dxa"/>
          </w:tcPr>
          <w:p w14:paraId="062B377C"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2</w:t>
            </w:r>
          </w:p>
        </w:tc>
        <w:tc>
          <w:tcPr>
            <w:tcW w:w="2027" w:type="dxa"/>
          </w:tcPr>
          <w:p w14:paraId="42FC3D3B"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Gele gal,</w:t>
            </w:r>
          </w:p>
          <w:p w14:paraId="61C5C837"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(warm en droog)</w:t>
            </w:r>
          </w:p>
        </w:tc>
        <w:tc>
          <w:tcPr>
            <w:tcW w:w="2267" w:type="dxa"/>
          </w:tcPr>
          <w:p w14:paraId="7B9EC044"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Ambitieus, veeleisend</w:t>
            </w:r>
          </w:p>
        </w:tc>
        <w:tc>
          <w:tcPr>
            <w:tcW w:w="2332" w:type="dxa"/>
          </w:tcPr>
          <w:p w14:paraId="1442EC30"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Druk, rusteloos, driftig</w:t>
            </w:r>
          </w:p>
        </w:tc>
        <w:tc>
          <w:tcPr>
            <w:tcW w:w="2058" w:type="dxa"/>
          </w:tcPr>
          <w:p w14:paraId="666BAE19" w14:textId="5951AF53" w:rsidR="00EA6BF8" w:rsidRPr="00EF0583" w:rsidRDefault="006410C2" w:rsidP="00980701">
            <w:pPr>
              <w:jc w:val="both"/>
              <w:rPr>
                <w:rFonts w:ascii="Arial" w:hAnsi="Arial" w:cs="Arial"/>
                <w:sz w:val="24"/>
                <w:szCs w:val="24"/>
              </w:rPr>
            </w:pPr>
            <w:r w:rsidRPr="00EF0583">
              <w:rPr>
                <w:rFonts w:ascii="Arial" w:hAnsi="Arial" w:cs="Arial"/>
                <w:sz w:val="24"/>
                <w:szCs w:val="24"/>
              </w:rPr>
              <w:t>C</w:t>
            </w:r>
            <w:r w:rsidR="00EA6BF8" w:rsidRPr="00EF0583">
              <w:rPr>
                <w:rFonts w:ascii="Arial" w:hAnsi="Arial" w:cs="Arial"/>
                <w:sz w:val="24"/>
                <w:szCs w:val="24"/>
              </w:rPr>
              <w:t>holerisch</w:t>
            </w:r>
          </w:p>
        </w:tc>
      </w:tr>
      <w:tr w:rsidR="00EA6BF8" w:rsidRPr="00EF0583" w14:paraId="72E16A9B" w14:textId="77777777" w:rsidTr="00EF0583">
        <w:tc>
          <w:tcPr>
            <w:tcW w:w="378" w:type="dxa"/>
          </w:tcPr>
          <w:p w14:paraId="2721735C"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3</w:t>
            </w:r>
          </w:p>
        </w:tc>
        <w:tc>
          <w:tcPr>
            <w:tcW w:w="2027" w:type="dxa"/>
          </w:tcPr>
          <w:p w14:paraId="495353DB"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Zwarte gal</w:t>
            </w:r>
          </w:p>
          <w:p w14:paraId="1CC4E4AF"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(koud en droog)</w:t>
            </w:r>
          </w:p>
        </w:tc>
        <w:tc>
          <w:tcPr>
            <w:tcW w:w="2267" w:type="dxa"/>
          </w:tcPr>
          <w:p w14:paraId="4885C52C"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Serieus, diepgang</w:t>
            </w:r>
          </w:p>
        </w:tc>
        <w:tc>
          <w:tcPr>
            <w:tcW w:w="2332" w:type="dxa"/>
          </w:tcPr>
          <w:p w14:paraId="4EE9FA48"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Zwaarmoedig,</w:t>
            </w:r>
          </w:p>
          <w:p w14:paraId="01337912"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“zwartgallig”</w:t>
            </w:r>
          </w:p>
        </w:tc>
        <w:tc>
          <w:tcPr>
            <w:tcW w:w="2058" w:type="dxa"/>
          </w:tcPr>
          <w:p w14:paraId="2EB86402"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melancholisch</w:t>
            </w:r>
          </w:p>
        </w:tc>
      </w:tr>
      <w:tr w:rsidR="00EA6BF8" w:rsidRPr="00EF0583" w14:paraId="51385E8D" w14:textId="77777777" w:rsidTr="00EF0583">
        <w:tc>
          <w:tcPr>
            <w:tcW w:w="378" w:type="dxa"/>
          </w:tcPr>
          <w:p w14:paraId="4CC3A565"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4</w:t>
            </w:r>
          </w:p>
        </w:tc>
        <w:tc>
          <w:tcPr>
            <w:tcW w:w="2027" w:type="dxa"/>
          </w:tcPr>
          <w:p w14:paraId="08ACF746"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Slijm</w:t>
            </w:r>
          </w:p>
          <w:p w14:paraId="6E96FB43"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(koud en vochtig)</w:t>
            </w:r>
          </w:p>
        </w:tc>
        <w:tc>
          <w:tcPr>
            <w:tcW w:w="2267" w:type="dxa"/>
          </w:tcPr>
          <w:p w14:paraId="31323A71"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Rust, geduld,</w:t>
            </w:r>
          </w:p>
          <w:p w14:paraId="6EF8D9B0"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volhardend</w:t>
            </w:r>
          </w:p>
        </w:tc>
        <w:tc>
          <w:tcPr>
            <w:tcW w:w="2332" w:type="dxa"/>
          </w:tcPr>
          <w:p w14:paraId="5BC43091"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Traag, saai, sloom</w:t>
            </w:r>
          </w:p>
        </w:tc>
        <w:tc>
          <w:tcPr>
            <w:tcW w:w="2058" w:type="dxa"/>
          </w:tcPr>
          <w:p w14:paraId="10881FCB" w14:textId="77777777" w:rsidR="00EA6BF8" w:rsidRPr="00EF0583" w:rsidRDefault="00EA6BF8" w:rsidP="00980701">
            <w:pPr>
              <w:jc w:val="both"/>
              <w:rPr>
                <w:rFonts w:ascii="Arial" w:hAnsi="Arial" w:cs="Arial"/>
                <w:sz w:val="24"/>
                <w:szCs w:val="24"/>
              </w:rPr>
            </w:pPr>
            <w:r w:rsidRPr="00EF0583">
              <w:rPr>
                <w:rFonts w:ascii="Arial" w:hAnsi="Arial" w:cs="Arial"/>
                <w:sz w:val="24"/>
                <w:szCs w:val="24"/>
              </w:rPr>
              <w:t>flegmatisch</w:t>
            </w:r>
          </w:p>
        </w:tc>
      </w:tr>
    </w:tbl>
    <w:p w14:paraId="04455C62" w14:textId="4C1DD233" w:rsidR="00587CE5" w:rsidRPr="00EF0583" w:rsidRDefault="00587CE5" w:rsidP="0031102B">
      <w:pPr>
        <w:spacing w:after="0" w:line="240" w:lineRule="auto"/>
        <w:jc w:val="both"/>
        <w:rPr>
          <w:rFonts w:ascii="Arial" w:eastAsia="Times New Roman" w:hAnsi="Arial" w:cs="Arial"/>
          <w:sz w:val="32"/>
          <w:szCs w:val="32"/>
        </w:rPr>
      </w:pPr>
    </w:p>
    <w:p w14:paraId="70785E0B" w14:textId="77777777" w:rsidR="006410C2" w:rsidRPr="00EF0583" w:rsidRDefault="006410C2" w:rsidP="006410C2">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Een teveel of een gebrek aan een van de vier sappen kon iemands lichamelijke en geestelijke evenwicht verstoren en (psychische) ziekte veroorzaken. Wie teveel zwarte gal in zijn bloed had, leed bijvoorbeeld aan zwartgalligheid en was somber.</w:t>
      </w:r>
    </w:p>
    <w:p w14:paraId="54BCC4B4" w14:textId="77777777" w:rsidR="006410C2" w:rsidRPr="00EF0583" w:rsidRDefault="006410C2" w:rsidP="006410C2">
      <w:pPr>
        <w:pStyle w:val="Normaalweb"/>
        <w:jc w:val="both"/>
        <w:rPr>
          <w:rFonts w:ascii="Arial" w:hAnsi="Arial" w:cs="Arial"/>
          <w:sz w:val="32"/>
          <w:szCs w:val="32"/>
        </w:rPr>
      </w:pPr>
      <w:r w:rsidRPr="00EF0583">
        <w:rPr>
          <w:rFonts w:ascii="Arial" w:hAnsi="Arial" w:cs="Arial"/>
          <w:sz w:val="32"/>
          <w:szCs w:val="32"/>
        </w:rPr>
        <w:t xml:space="preserve">Het draaide dus in het leven om het </w:t>
      </w:r>
      <w:r w:rsidRPr="00EF0583">
        <w:rPr>
          <w:rFonts w:ascii="Arial" w:hAnsi="Arial" w:cs="Arial"/>
          <w:b/>
          <w:bCs/>
          <w:sz w:val="32"/>
          <w:szCs w:val="32"/>
        </w:rPr>
        <w:t xml:space="preserve">evenwicht van de </w:t>
      </w:r>
      <w:proofErr w:type="spellStart"/>
      <w:r w:rsidRPr="00EF0583">
        <w:rPr>
          <w:rFonts w:ascii="Arial" w:hAnsi="Arial" w:cs="Arial"/>
          <w:b/>
          <w:bCs/>
          <w:sz w:val="32"/>
          <w:szCs w:val="32"/>
        </w:rPr>
        <w:t>humoren</w:t>
      </w:r>
      <w:proofErr w:type="spellEnd"/>
      <w:r w:rsidRPr="00EF0583">
        <w:rPr>
          <w:rFonts w:ascii="Arial" w:hAnsi="Arial" w:cs="Arial"/>
          <w:sz w:val="32"/>
          <w:szCs w:val="32"/>
        </w:rPr>
        <w:t xml:space="preserve">. Zuivere lucht was daarbij belangrijk en een juiste balans tussen eten en drinken en tussen </w:t>
      </w:r>
      <w:r w:rsidRPr="00EF0583">
        <w:rPr>
          <w:rFonts w:ascii="Arial" w:hAnsi="Arial" w:cs="Arial"/>
          <w:b/>
          <w:bCs/>
          <w:sz w:val="32"/>
          <w:szCs w:val="32"/>
        </w:rPr>
        <w:t>slapen en waken</w:t>
      </w:r>
      <w:r w:rsidRPr="00EF0583">
        <w:rPr>
          <w:rFonts w:ascii="Arial" w:hAnsi="Arial" w:cs="Arial"/>
          <w:sz w:val="32"/>
          <w:szCs w:val="32"/>
        </w:rPr>
        <w:t xml:space="preserve"> en </w:t>
      </w:r>
      <w:r w:rsidRPr="00EF0583">
        <w:rPr>
          <w:rFonts w:ascii="Arial" w:hAnsi="Arial" w:cs="Arial"/>
          <w:b/>
          <w:bCs/>
          <w:sz w:val="32"/>
          <w:szCs w:val="32"/>
        </w:rPr>
        <w:t>werken en rusten</w:t>
      </w:r>
      <w:r w:rsidRPr="00EF0583">
        <w:rPr>
          <w:rFonts w:ascii="Arial" w:hAnsi="Arial" w:cs="Arial"/>
          <w:sz w:val="32"/>
          <w:szCs w:val="32"/>
        </w:rPr>
        <w:t xml:space="preserve">. Waren de </w:t>
      </w:r>
      <w:proofErr w:type="spellStart"/>
      <w:r w:rsidRPr="00EF0583">
        <w:rPr>
          <w:rFonts w:ascii="Arial" w:hAnsi="Arial" w:cs="Arial"/>
          <w:sz w:val="32"/>
          <w:szCs w:val="32"/>
        </w:rPr>
        <w:t>humoren</w:t>
      </w:r>
      <w:proofErr w:type="spellEnd"/>
      <w:r w:rsidRPr="00EF0583">
        <w:rPr>
          <w:rFonts w:ascii="Arial" w:hAnsi="Arial" w:cs="Arial"/>
          <w:sz w:val="32"/>
          <w:szCs w:val="32"/>
        </w:rPr>
        <w:t xml:space="preserve"> niet in harmonisch evenwicht, dan werd de mens ziek.</w:t>
      </w:r>
    </w:p>
    <w:p w14:paraId="2F15C020" w14:textId="2198262E" w:rsidR="006410C2" w:rsidRPr="00EF0583" w:rsidRDefault="006410C2" w:rsidP="00EF0583">
      <w:pPr>
        <w:pStyle w:val="Normaalweb"/>
        <w:jc w:val="both"/>
        <w:rPr>
          <w:rFonts w:ascii="Arial" w:hAnsi="Arial" w:cs="Arial"/>
          <w:sz w:val="32"/>
          <w:szCs w:val="32"/>
        </w:rPr>
      </w:pPr>
      <w:r w:rsidRPr="00EF0583">
        <w:rPr>
          <w:rFonts w:ascii="Arial" w:hAnsi="Arial" w:cs="Arial"/>
          <w:sz w:val="32"/>
          <w:szCs w:val="32"/>
        </w:rPr>
        <w:t xml:space="preserve">Tot in de 16e eeuw werd het werk van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gezien als dat van ieder ander klassieke auteur, wat betekende dat er aan de autoriteit van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theorie niet werd getornd. Op die wijze domineerde de leer over de </w:t>
      </w:r>
      <w:proofErr w:type="spellStart"/>
      <w:r w:rsidRPr="00EF0583">
        <w:rPr>
          <w:rFonts w:ascii="Arial" w:hAnsi="Arial" w:cs="Arial"/>
          <w:sz w:val="32"/>
          <w:szCs w:val="32"/>
        </w:rPr>
        <w:t>humores</w:t>
      </w:r>
      <w:proofErr w:type="spellEnd"/>
      <w:r w:rsidRPr="00EF0583">
        <w:rPr>
          <w:rFonts w:ascii="Arial" w:hAnsi="Arial" w:cs="Arial"/>
          <w:sz w:val="32"/>
          <w:szCs w:val="32"/>
        </w:rPr>
        <w:t xml:space="preserve"> bijna 1500 jaar de medische wetenschap.</w:t>
      </w:r>
    </w:p>
    <w:p w14:paraId="79CA7DE5" w14:textId="25A819B3" w:rsidR="0038395C" w:rsidRPr="00EF0583" w:rsidRDefault="00CE5CE8" w:rsidP="00CE5CE8">
      <w:pPr>
        <w:spacing w:after="0" w:line="240" w:lineRule="auto"/>
        <w:jc w:val="center"/>
        <w:rPr>
          <w:rFonts w:ascii="Arial" w:eastAsia="Times New Roman" w:hAnsi="Arial" w:cs="Arial"/>
          <w:sz w:val="32"/>
          <w:szCs w:val="32"/>
        </w:rPr>
      </w:pPr>
      <w:r w:rsidRPr="00EF0583">
        <w:rPr>
          <w:rFonts w:ascii="Arial" w:hAnsi="Arial" w:cs="Arial"/>
          <w:noProof/>
          <w:sz w:val="32"/>
          <w:szCs w:val="32"/>
        </w:rPr>
        <w:drawing>
          <wp:inline distT="0" distB="0" distL="0" distR="0" wp14:anchorId="48D42B14" wp14:editId="272011C2">
            <wp:extent cx="3119437" cy="2339578"/>
            <wp:effectExtent l="0" t="0" r="5080" b="3810"/>
            <wp:docPr id="2" name="Afbeelding 2" descr="Afbeelding met teks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tof&#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967" cy="2372225"/>
                    </a:xfrm>
                    <a:prstGeom prst="rect">
                      <a:avLst/>
                    </a:prstGeom>
                  </pic:spPr>
                </pic:pic>
              </a:graphicData>
            </a:graphic>
          </wp:inline>
        </w:drawing>
      </w:r>
    </w:p>
    <w:p w14:paraId="3CEEAFE2" w14:textId="4DEE5694" w:rsidR="00A44B91" w:rsidRPr="00EF0583" w:rsidRDefault="00A44B91" w:rsidP="00EF0583">
      <w:pPr>
        <w:spacing w:after="0" w:line="240" w:lineRule="auto"/>
        <w:jc w:val="center"/>
        <w:rPr>
          <w:rFonts w:ascii="Arial" w:eastAsia="Times New Roman" w:hAnsi="Arial" w:cs="Arial"/>
          <w:b/>
          <w:bCs/>
          <w:sz w:val="20"/>
          <w:szCs w:val="20"/>
        </w:rPr>
      </w:pPr>
      <w:r w:rsidRPr="00EF0583">
        <w:rPr>
          <w:rFonts w:ascii="Arial" w:eastAsia="Times New Roman" w:hAnsi="Arial" w:cs="Arial"/>
          <w:b/>
          <w:bCs/>
          <w:sz w:val="20"/>
          <w:szCs w:val="20"/>
        </w:rPr>
        <w:t>Oude prent van een aderlating</w:t>
      </w:r>
    </w:p>
    <w:p w14:paraId="53A8965E" w14:textId="77777777" w:rsidR="00587CE5" w:rsidRPr="00EF0583" w:rsidRDefault="00587CE5" w:rsidP="0031102B">
      <w:pPr>
        <w:pStyle w:val="Normaalweb"/>
        <w:spacing w:before="0" w:beforeAutospacing="0" w:after="0" w:afterAutospacing="0"/>
        <w:jc w:val="both"/>
        <w:rPr>
          <w:rFonts w:ascii="Arial" w:hAnsi="Arial" w:cs="Arial"/>
          <w:sz w:val="32"/>
          <w:szCs w:val="32"/>
        </w:rPr>
      </w:pPr>
    </w:p>
    <w:p w14:paraId="3B1175D6" w14:textId="059D6945" w:rsidR="0031102B" w:rsidRPr="00EF0583" w:rsidRDefault="0031102B" w:rsidP="0031102B">
      <w:pPr>
        <w:pStyle w:val="Normaalweb"/>
        <w:spacing w:before="0" w:beforeAutospacing="0" w:after="0" w:afterAutospacing="0"/>
        <w:jc w:val="both"/>
        <w:rPr>
          <w:rFonts w:ascii="Arial" w:hAnsi="Arial" w:cs="Arial"/>
          <w:b/>
          <w:bCs/>
          <w:sz w:val="32"/>
          <w:szCs w:val="32"/>
        </w:rPr>
      </w:pPr>
      <w:bookmarkStart w:id="6" w:name="_Hlk123395397"/>
      <w:r w:rsidRPr="00EF0583">
        <w:rPr>
          <w:rFonts w:ascii="Arial" w:hAnsi="Arial" w:cs="Arial"/>
          <w:b/>
          <w:bCs/>
          <w:sz w:val="32"/>
          <w:szCs w:val="32"/>
        </w:rPr>
        <w:t>3. Het menselijk lichaam in de renaissance</w:t>
      </w:r>
    </w:p>
    <w:bookmarkEnd w:id="6"/>
    <w:p w14:paraId="1954E135" w14:textId="5612A268" w:rsidR="0031102B" w:rsidRPr="00EF0583" w:rsidRDefault="0031102B"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Het was de </w:t>
      </w:r>
      <w:bookmarkStart w:id="7" w:name="_Hlk123395431"/>
      <w:r w:rsidRPr="00EF0583">
        <w:rPr>
          <w:rFonts w:ascii="Arial" w:hAnsi="Arial" w:cs="Arial"/>
          <w:sz w:val="32"/>
          <w:szCs w:val="32"/>
        </w:rPr>
        <w:t xml:space="preserve">Vlaamse arts </w:t>
      </w:r>
      <w:proofErr w:type="spellStart"/>
      <w:r w:rsidRPr="00EF0583">
        <w:rPr>
          <w:rFonts w:ascii="Arial" w:hAnsi="Arial" w:cs="Arial"/>
          <w:b/>
          <w:bCs/>
          <w:sz w:val="32"/>
          <w:szCs w:val="32"/>
        </w:rPr>
        <w:t>Vesalius</w:t>
      </w:r>
      <w:proofErr w:type="spellEnd"/>
      <w:r w:rsidRPr="00EF0583">
        <w:rPr>
          <w:rFonts w:ascii="Arial" w:hAnsi="Arial" w:cs="Arial"/>
          <w:sz w:val="32"/>
          <w:szCs w:val="32"/>
        </w:rPr>
        <w:t xml:space="preserve"> (1514-1564) </w:t>
      </w:r>
      <w:bookmarkEnd w:id="7"/>
      <w:r w:rsidRPr="00EF0583">
        <w:rPr>
          <w:rFonts w:ascii="Arial" w:hAnsi="Arial" w:cs="Arial"/>
          <w:sz w:val="32"/>
          <w:szCs w:val="32"/>
        </w:rPr>
        <w:t xml:space="preserve">die het aan het begin van de 16e eeuw aandurfde om aan de stoelpoten van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te zagen.</w:t>
      </w:r>
    </w:p>
    <w:p w14:paraId="68505F8E" w14:textId="1EAAD194" w:rsidR="0031102B" w:rsidRPr="00EF0583" w:rsidRDefault="0031102B" w:rsidP="0031102B">
      <w:pPr>
        <w:pStyle w:val="Normaalweb"/>
        <w:jc w:val="both"/>
        <w:rPr>
          <w:rFonts w:ascii="Arial" w:hAnsi="Arial" w:cs="Arial"/>
          <w:sz w:val="32"/>
          <w:szCs w:val="32"/>
        </w:rPr>
      </w:pPr>
      <w:r w:rsidRPr="00EF0583">
        <w:rPr>
          <w:rFonts w:ascii="Arial" w:hAnsi="Arial" w:cs="Arial"/>
          <w:sz w:val="32"/>
          <w:szCs w:val="32"/>
        </w:rPr>
        <w:t xml:space="preserve">De proefondervindelijke waarneming strookte volgens </w:t>
      </w:r>
      <w:proofErr w:type="spellStart"/>
      <w:r w:rsidRPr="00EF0583">
        <w:rPr>
          <w:rFonts w:ascii="Arial" w:hAnsi="Arial" w:cs="Arial"/>
          <w:sz w:val="32"/>
          <w:szCs w:val="32"/>
        </w:rPr>
        <w:t>Vesalius</w:t>
      </w:r>
      <w:proofErr w:type="spellEnd"/>
      <w:r w:rsidRPr="00EF0583">
        <w:rPr>
          <w:rFonts w:ascii="Arial" w:hAnsi="Arial" w:cs="Arial"/>
          <w:sz w:val="32"/>
          <w:szCs w:val="32"/>
        </w:rPr>
        <w:t xml:space="preserve"> simpelweg niet met de modellen van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Na veel studie van zowel dierlijke als menselijke lichamen, publiceerde </w:t>
      </w:r>
      <w:proofErr w:type="spellStart"/>
      <w:r w:rsidRPr="00EF0583">
        <w:rPr>
          <w:rFonts w:ascii="Arial" w:hAnsi="Arial" w:cs="Arial"/>
          <w:sz w:val="32"/>
          <w:szCs w:val="32"/>
        </w:rPr>
        <w:t>Vesalius</w:t>
      </w:r>
      <w:proofErr w:type="spellEnd"/>
      <w:r w:rsidRPr="00EF0583">
        <w:rPr>
          <w:rFonts w:ascii="Arial" w:hAnsi="Arial" w:cs="Arial"/>
          <w:sz w:val="32"/>
          <w:szCs w:val="32"/>
        </w:rPr>
        <w:t xml:space="preserve"> in 1543 zijn </w:t>
      </w:r>
      <w:r w:rsidRPr="00EF0583">
        <w:rPr>
          <w:rFonts w:ascii="Arial" w:hAnsi="Arial" w:cs="Arial"/>
          <w:b/>
          <w:bCs/>
          <w:i/>
          <w:iCs/>
          <w:sz w:val="32"/>
          <w:szCs w:val="32"/>
        </w:rPr>
        <w:t>Boek</w:t>
      </w:r>
      <w:r w:rsidRPr="00EF0583">
        <w:rPr>
          <w:rStyle w:val="Nadruk"/>
          <w:rFonts w:ascii="Arial" w:eastAsiaTheme="majorEastAsia" w:hAnsi="Arial" w:cs="Arial"/>
          <w:b/>
          <w:bCs/>
          <w:sz w:val="32"/>
          <w:szCs w:val="32"/>
        </w:rPr>
        <w:t xml:space="preserve"> over de werking van het menselijk lichaam</w:t>
      </w:r>
      <w:r w:rsidRPr="00EF0583">
        <w:rPr>
          <w:rFonts w:ascii="Arial" w:hAnsi="Arial" w:cs="Arial"/>
          <w:sz w:val="32"/>
          <w:szCs w:val="32"/>
        </w:rPr>
        <w:t xml:space="preserve">. Dit boek was niet alleen een kritiek op de theorie van </w:t>
      </w:r>
      <w:proofErr w:type="spellStart"/>
      <w:r w:rsidRPr="00EF0583">
        <w:rPr>
          <w:rFonts w:ascii="Arial" w:hAnsi="Arial" w:cs="Arial"/>
          <w:sz w:val="32"/>
          <w:szCs w:val="32"/>
        </w:rPr>
        <w:t>Galenus</w:t>
      </w:r>
      <w:proofErr w:type="spellEnd"/>
      <w:r w:rsidRPr="00EF0583">
        <w:rPr>
          <w:rFonts w:ascii="Arial" w:hAnsi="Arial" w:cs="Arial"/>
          <w:sz w:val="32"/>
          <w:szCs w:val="32"/>
        </w:rPr>
        <w:t xml:space="preserve">, maar vormde tot in de 18e eeuw een </w:t>
      </w:r>
      <w:bookmarkStart w:id="8" w:name="_Hlk123395511"/>
      <w:r w:rsidRPr="00EF0583">
        <w:rPr>
          <w:rFonts w:ascii="Arial" w:hAnsi="Arial" w:cs="Arial"/>
          <w:sz w:val="32"/>
          <w:szCs w:val="32"/>
        </w:rPr>
        <w:t>instructieboek dat in iedere snijzaal aanwezig was.</w:t>
      </w:r>
    </w:p>
    <w:bookmarkEnd w:id="8"/>
    <w:p w14:paraId="6E6EB85A" w14:textId="77777777" w:rsidR="0031102B" w:rsidRPr="00EF0583" w:rsidRDefault="0031102B" w:rsidP="0031102B">
      <w:pPr>
        <w:pStyle w:val="Kop4"/>
        <w:spacing w:before="0"/>
        <w:jc w:val="both"/>
        <w:rPr>
          <w:rFonts w:ascii="Arial" w:hAnsi="Arial" w:cs="Arial"/>
          <w:b/>
          <w:bCs/>
          <w:i w:val="0"/>
          <w:iCs w:val="0"/>
          <w:color w:val="000000" w:themeColor="text1"/>
          <w:sz w:val="32"/>
          <w:szCs w:val="32"/>
        </w:rPr>
      </w:pPr>
      <w:r w:rsidRPr="00EF0583">
        <w:rPr>
          <w:rFonts w:ascii="Arial" w:hAnsi="Arial" w:cs="Arial"/>
          <w:b/>
          <w:bCs/>
          <w:i w:val="0"/>
          <w:iCs w:val="0"/>
          <w:color w:val="000000" w:themeColor="text1"/>
          <w:sz w:val="32"/>
          <w:szCs w:val="32"/>
        </w:rPr>
        <w:t>Anatomie aan de Universiteit Leiden</w:t>
      </w:r>
    </w:p>
    <w:p w14:paraId="28A358DF" w14:textId="77777777" w:rsidR="0031102B" w:rsidRPr="00EF0583" w:rsidRDefault="0031102B" w:rsidP="0031102B">
      <w:pPr>
        <w:pStyle w:val="Normaalweb"/>
        <w:spacing w:before="0" w:beforeAutospacing="0" w:after="0" w:afterAutospacing="0"/>
        <w:jc w:val="both"/>
        <w:rPr>
          <w:rFonts w:ascii="Arial" w:hAnsi="Arial" w:cs="Arial"/>
          <w:sz w:val="32"/>
          <w:szCs w:val="32"/>
        </w:rPr>
      </w:pPr>
      <w:proofErr w:type="spellStart"/>
      <w:r w:rsidRPr="00EF0583">
        <w:rPr>
          <w:rFonts w:ascii="Arial" w:hAnsi="Arial" w:cs="Arial"/>
          <w:sz w:val="32"/>
          <w:szCs w:val="32"/>
        </w:rPr>
        <w:t>Vesalius</w:t>
      </w:r>
      <w:proofErr w:type="spellEnd"/>
      <w:r w:rsidRPr="00EF0583">
        <w:rPr>
          <w:rFonts w:ascii="Arial" w:hAnsi="Arial" w:cs="Arial"/>
          <w:sz w:val="32"/>
          <w:szCs w:val="32"/>
        </w:rPr>
        <w:t>’ boek veroorzaakte een frisse wind in de medische wetenschap. Verschillende universiteiten in Europa kregen een hernieuwde interesse in de bestudering van het menselijk lichaam. In 1586 werden er aan de Universiteit Leiden de eerste colleges in de anatomie gegeven.</w:t>
      </w:r>
    </w:p>
    <w:p w14:paraId="0D360EEA" w14:textId="77777777" w:rsidR="0031102B" w:rsidRPr="00EF0583" w:rsidRDefault="0031102B" w:rsidP="0031102B">
      <w:pPr>
        <w:pStyle w:val="Kop4"/>
        <w:jc w:val="both"/>
        <w:rPr>
          <w:rFonts w:ascii="Arial" w:hAnsi="Arial" w:cs="Arial"/>
          <w:sz w:val="32"/>
          <w:szCs w:val="32"/>
        </w:rPr>
      </w:pPr>
    </w:p>
    <w:p w14:paraId="2C102ED7" w14:textId="1AD23488" w:rsidR="0031102B" w:rsidRPr="00EF0583" w:rsidRDefault="0031102B" w:rsidP="0031102B">
      <w:pPr>
        <w:pStyle w:val="Kop4"/>
        <w:spacing w:before="0"/>
        <w:jc w:val="both"/>
        <w:rPr>
          <w:rFonts w:ascii="Arial" w:hAnsi="Arial" w:cs="Arial"/>
          <w:b/>
          <w:bCs/>
          <w:i w:val="0"/>
          <w:iCs w:val="0"/>
          <w:color w:val="000000" w:themeColor="text1"/>
          <w:sz w:val="32"/>
          <w:szCs w:val="32"/>
        </w:rPr>
      </w:pPr>
      <w:r w:rsidRPr="00EF0583">
        <w:rPr>
          <w:rFonts w:ascii="Arial" w:hAnsi="Arial" w:cs="Arial"/>
          <w:b/>
          <w:bCs/>
          <w:i w:val="0"/>
          <w:iCs w:val="0"/>
          <w:color w:val="000000" w:themeColor="text1"/>
          <w:sz w:val="32"/>
          <w:szCs w:val="32"/>
        </w:rPr>
        <w:t>Ontledingen van misdadigers</w:t>
      </w:r>
    </w:p>
    <w:p w14:paraId="03E1BF1B" w14:textId="48819E87" w:rsidR="0031102B" w:rsidRPr="00EF0583" w:rsidRDefault="0031102B" w:rsidP="0031102B">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De Staten van Holland verleenden aan de Universiteit Leiden het privilege om de lichamen van veroordeelde misdadigers te vorderen. </w:t>
      </w:r>
      <w:r w:rsidR="00880ABE" w:rsidRPr="00EF0583">
        <w:rPr>
          <w:rFonts w:ascii="Arial" w:hAnsi="Arial" w:cs="Arial"/>
          <w:sz w:val="32"/>
          <w:szCs w:val="32"/>
        </w:rPr>
        <w:t>H</w:t>
      </w:r>
      <w:r w:rsidRPr="00EF0583">
        <w:rPr>
          <w:rFonts w:ascii="Arial" w:hAnsi="Arial" w:cs="Arial"/>
          <w:sz w:val="32"/>
          <w:szCs w:val="32"/>
        </w:rPr>
        <w:t xml:space="preserve">et </w:t>
      </w:r>
      <w:r w:rsidR="00880ABE" w:rsidRPr="00EF0583">
        <w:rPr>
          <w:rFonts w:ascii="Arial" w:hAnsi="Arial" w:cs="Arial"/>
          <w:sz w:val="32"/>
          <w:szCs w:val="32"/>
        </w:rPr>
        <w:t xml:space="preserve">ging </w:t>
      </w:r>
      <w:r w:rsidRPr="00EF0583">
        <w:rPr>
          <w:rFonts w:ascii="Arial" w:hAnsi="Arial" w:cs="Arial"/>
          <w:sz w:val="32"/>
          <w:szCs w:val="32"/>
        </w:rPr>
        <w:t>daarbij om gehangenen, wiens lichamen na het voltrekken van het vonnis nog het meest intact waren.</w:t>
      </w:r>
    </w:p>
    <w:p w14:paraId="2FAB76FD" w14:textId="77777777" w:rsidR="00880ABE" w:rsidRPr="00EF0583" w:rsidRDefault="00880ABE" w:rsidP="0031102B">
      <w:pPr>
        <w:pStyle w:val="Normaalweb"/>
        <w:spacing w:before="0" w:beforeAutospacing="0" w:after="0" w:afterAutospacing="0"/>
        <w:jc w:val="both"/>
        <w:rPr>
          <w:rFonts w:ascii="Arial" w:hAnsi="Arial" w:cs="Arial"/>
          <w:sz w:val="32"/>
          <w:szCs w:val="32"/>
        </w:rPr>
      </w:pPr>
    </w:p>
    <w:p w14:paraId="381FFABF" w14:textId="42B277BA" w:rsidR="00880ABE" w:rsidRPr="00EF0583" w:rsidRDefault="00880ABE" w:rsidP="00880ABE">
      <w:pPr>
        <w:pStyle w:val="Normaalweb"/>
        <w:spacing w:before="0" w:beforeAutospacing="0" w:after="0" w:afterAutospacing="0"/>
        <w:jc w:val="both"/>
        <w:rPr>
          <w:rFonts w:ascii="Arial" w:hAnsi="Arial" w:cs="Arial"/>
          <w:b/>
          <w:bCs/>
          <w:sz w:val="32"/>
          <w:szCs w:val="32"/>
        </w:rPr>
      </w:pPr>
      <w:bookmarkStart w:id="9" w:name="_Hlk123395602"/>
      <w:r w:rsidRPr="00EF0583">
        <w:rPr>
          <w:rFonts w:ascii="Arial" w:hAnsi="Arial" w:cs="Arial"/>
          <w:b/>
          <w:bCs/>
          <w:sz w:val="32"/>
          <w:szCs w:val="32"/>
        </w:rPr>
        <w:t>Vast patroon bij ontledingen</w:t>
      </w:r>
    </w:p>
    <w:p w14:paraId="066D2FDA" w14:textId="08E79A88" w:rsidR="0031102B" w:rsidRPr="00EF0583" w:rsidRDefault="0031102B" w:rsidP="00880ABE">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De ontledingen volgden een vast patroon, in drie sessies verdeeld over drie dagen. Als eerste kwamen de </w:t>
      </w:r>
      <w:r w:rsidRPr="00EF0583">
        <w:rPr>
          <w:rFonts w:ascii="Arial" w:hAnsi="Arial" w:cs="Arial"/>
          <w:b/>
          <w:bCs/>
          <w:sz w:val="32"/>
          <w:szCs w:val="32"/>
        </w:rPr>
        <w:t>ingewanden</w:t>
      </w:r>
      <w:r w:rsidRPr="00EF0583">
        <w:rPr>
          <w:rFonts w:ascii="Arial" w:hAnsi="Arial" w:cs="Arial"/>
          <w:sz w:val="32"/>
          <w:szCs w:val="32"/>
        </w:rPr>
        <w:t xml:space="preserve"> in de buikholte aan bod. Vervolgens werden de </w:t>
      </w:r>
      <w:r w:rsidRPr="00EF0583">
        <w:rPr>
          <w:rFonts w:ascii="Arial" w:hAnsi="Arial" w:cs="Arial"/>
          <w:b/>
          <w:bCs/>
          <w:sz w:val="32"/>
          <w:szCs w:val="32"/>
        </w:rPr>
        <w:t>longen</w:t>
      </w:r>
      <w:r w:rsidRPr="00EF0583">
        <w:rPr>
          <w:rFonts w:ascii="Arial" w:hAnsi="Arial" w:cs="Arial"/>
          <w:sz w:val="32"/>
          <w:szCs w:val="32"/>
        </w:rPr>
        <w:t xml:space="preserve"> en het </w:t>
      </w:r>
      <w:r w:rsidRPr="00EF0583">
        <w:rPr>
          <w:rFonts w:ascii="Arial" w:hAnsi="Arial" w:cs="Arial"/>
          <w:b/>
          <w:bCs/>
          <w:sz w:val="32"/>
          <w:szCs w:val="32"/>
        </w:rPr>
        <w:t>hart</w:t>
      </w:r>
      <w:r w:rsidRPr="00EF0583">
        <w:rPr>
          <w:rFonts w:ascii="Arial" w:hAnsi="Arial" w:cs="Arial"/>
          <w:sz w:val="32"/>
          <w:szCs w:val="32"/>
        </w:rPr>
        <w:t xml:space="preserve"> getoond. Als laatste volgde een college over de inhoud van het </w:t>
      </w:r>
      <w:r w:rsidRPr="00EF0583">
        <w:rPr>
          <w:rFonts w:ascii="Arial" w:hAnsi="Arial" w:cs="Arial"/>
          <w:b/>
          <w:bCs/>
          <w:sz w:val="32"/>
          <w:szCs w:val="32"/>
        </w:rPr>
        <w:t>hoofd</w:t>
      </w:r>
      <w:r w:rsidRPr="00EF0583">
        <w:rPr>
          <w:rFonts w:ascii="Arial" w:hAnsi="Arial" w:cs="Arial"/>
          <w:sz w:val="32"/>
          <w:szCs w:val="32"/>
        </w:rPr>
        <w:t>.</w:t>
      </w:r>
    </w:p>
    <w:p w14:paraId="25D164C9" w14:textId="6000887F" w:rsidR="0031102B" w:rsidRPr="00EF0583" w:rsidRDefault="0031102B" w:rsidP="0031102B">
      <w:pPr>
        <w:pStyle w:val="Normaalweb"/>
        <w:jc w:val="both"/>
        <w:rPr>
          <w:rFonts w:ascii="Arial" w:hAnsi="Arial" w:cs="Arial"/>
          <w:sz w:val="32"/>
          <w:szCs w:val="32"/>
        </w:rPr>
      </w:pPr>
      <w:r w:rsidRPr="00EF0583">
        <w:rPr>
          <w:rFonts w:ascii="Arial" w:hAnsi="Arial" w:cs="Arial"/>
          <w:sz w:val="32"/>
          <w:szCs w:val="32"/>
        </w:rPr>
        <w:t xml:space="preserve">Deze volgorde had zowel een praktische als een symbolische reden. Zonder de mogelijkheid tot preservatie van het lichaam konden de doctoren uitsluitend in de wintermaanden hun lessen verzorgen. Maar zelfs dan bedierf het lichaam snel, dus </w:t>
      </w:r>
      <w:r w:rsidRPr="00EF0583">
        <w:rPr>
          <w:rFonts w:ascii="Arial" w:hAnsi="Arial" w:cs="Arial"/>
          <w:b/>
          <w:bCs/>
          <w:sz w:val="32"/>
          <w:szCs w:val="32"/>
        </w:rPr>
        <w:t>de</w:t>
      </w:r>
      <w:r w:rsidRPr="00EF0583">
        <w:rPr>
          <w:rFonts w:ascii="Arial" w:hAnsi="Arial" w:cs="Arial"/>
          <w:sz w:val="32"/>
          <w:szCs w:val="32"/>
        </w:rPr>
        <w:t xml:space="preserve"> </w:t>
      </w:r>
      <w:r w:rsidRPr="00EF0583">
        <w:rPr>
          <w:rFonts w:ascii="Arial" w:hAnsi="Arial" w:cs="Arial"/>
          <w:b/>
          <w:bCs/>
          <w:sz w:val="32"/>
          <w:szCs w:val="32"/>
        </w:rPr>
        <w:t>meest bederfelijke organen kwamen als eerste aan bod</w:t>
      </w:r>
      <w:r w:rsidRPr="00EF0583">
        <w:rPr>
          <w:rFonts w:ascii="Arial" w:hAnsi="Arial" w:cs="Arial"/>
          <w:sz w:val="32"/>
          <w:szCs w:val="32"/>
        </w:rPr>
        <w:t xml:space="preserve">. </w:t>
      </w:r>
    </w:p>
    <w:bookmarkEnd w:id="9"/>
    <w:p w14:paraId="6D143B66" w14:textId="0742EF3C" w:rsidR="0031102B" w:rsidRPr="00EF0583" w:rsidRDefault="0031102B" w:rsidP="0031102B">
      <w:pPr>
        <w:pStyle w:val="Normaalweb"/>
        <w:jc w:val="both"/>
        <w:rPr>
          <w:rFonts w:ascii="Arial" w:hAnsi="Arial" w:cs="Arial"/>
          <w:sz w:val="32"/>
          <w:szCs w:val="32"/>
        </w:rPr>
      </w:pPr>
      <w:r w:rsidRPr="00EF0583">
        <w:rPr>
          <w:rFonts w:ascii="Arial" w:hAnsi="Arial" w:cs="Arial"/>
          <w:sz w:val="32"/>
          <w:szCs w:val="32"/>
        </w:rPr>
        <w:t xml:space="preserve">Ook hierin werd de opvatting gevolgd over de rangorde van de organen volgens de klassieken. De buikholte ondersteunde namelijk de lagere levensfuncties als voeding en ontlasting. </w:t>
      </w:r>
      <w:bookmarkStart w:id="10" w:name="_Hlk123396133"/>
      <w:r w:rsidRPr="00EF0583">
        <w:rPr>
          <w:rFonts w:ascii="Arial" w:hAnsi="Arial" w:cs="Arial"/>
          <w:sz w:val="32"/>
          <w:szCs w:val="32"/>
        </w:rPr>
        <w:t>Het hart en de longen droegen op hun beurt zorg voor de adem en onderhielden het lichaam van zijn warmte</w:t>
      </w:r>
      <w:bookmarkEnd w:id="10"/>
      <w:r w:rsidRPr="00EF0583">
        <w:rPr>
          <w:rFonts w:ascii="Arial" w:hAnsi="Arial" w:cs="Arial"/>
          <w:sz w:val="32"/>
          <w:szCs w:val="32"/>
        </w:rPr>
        <w:t>.</w:t>
      </w:r>
      <w:r w:rsidR="00CE5CE8" w:rsidRPr="00EF0583">
        <w:rPr>
          <w:rFonts w:ascii="Arial" w:hAnsi="Arial" w:cs="Arial"/>
          <w:sz w:val="32"/>
          <w:szCs w:val="32"/>
        </w:rPr>
        <w:t xml:space="preserve"> </w:t>
      </w:r>
      <w:r w:rsidRPr="00EF0583">
        <w:rPr>
          <w:rFonts w:ascii="Arial" w:hAnsi="Arial" w:cs="Arial"/>
          <w:sz w:val="32"/>
          <w:szCs w:val="32"/>
        </w:rPr>
        <w:t>Van het hoogste belang was het hoofd, omdat daar de menselijke ziel in zetelde.</w:t>
      </w:r>
    </w:p>
    <w:p w14:paraId="591980F0" w14:textId="77777777" w:rsidR="0031102B" w:rsidRPr="00EF0583" w:rsidRDefault="0031102B" w:rsidP="00CE5CE8">
      <w:pPr>
        <w:pStyle w:val="Kop4"/>
        <w:spacing w:before="0"/>
        <w:jc w:val="both"/>
        <w:rPr>
          <w:rFonts w:ascii="Arial" w:hAnsi="Arial" w:cs="Arial"/>
          <w:b/>
          <w:bCs/>
          <w:i w:val="0"/>
          <w:iCs w:val="0"/>
          <w:color w:val="000000" w:themeColor="text1"/>
          <w:sz w:val="32"/>
          <w:szCs w:val="32"/>
        </w:rPr>
      </w:pPr>
      <w:r w:rsidRPr="00EF0583">
        <w:rPr>
          <w:rFonts w:ascii="Arial" w:hAnsi="Arial" w:cs="Arial"/>
          <w:b/>
          <w:bCs/>
          <w:i w:val="0"/>
          <w:iCs w:val="0"/>
          <w:color w:val="000000" w:themeColor="text1"/>
          <w:sz w:val="32"/>
          <w:szCs w:val="32"/>
        </w:rPr>
        <w:t>Kennisoverdracht en vermaak</w:t>
      </w:r>
    </w:p>
    <w:p w14:paraId="4274505B" w14:textId="699D1A0A" w:rsidR="0031102B" w:rsidRPr="00EF0583" w:rsidRDefault="0031102B" w:rsidP="00CE5CE8">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Het </w:t>
      </w:r>
      <w:r w:rsidR="00CE5CE8" w:rsidRPr="00EF0583">
        <w:rPr>
          <w:rFonts w:ascii="Arial" w:hAnsi="Arial" w:cs="Arial"/>
          <w:sz w:val="32"/>
          <w:szCs w:val="32"/>
        </w:rPr>
        <w:t xml:space="preserve">Leidse </w:t>
      </w:r>
      <w:proofErr w:type="spellStart"/>
      <w:r w:rsidRPr="00EF0583">
        <w:rPr>
          <w:rStyle w:val="Nadruk"/>
          <w:rFonts w:ascii="Arial" w:hAnsi="Arial" w:cs="Arial"/>
          <w:sz w:val="32"/>
          <w:szCs w:val="32"/>
        </w:rPr>
        <w:t>Theatrum</w:t>
      </w:r>
      <w:proofErr w:type="spellEnd"/>
      <w:r w:rsidRPr="00EF0583">
        <w:rPr>
          <w:rStyle w:val="Nadruk"/>
          <w:rFonts w:ascii="Arial" w:hAnsi="Arial" w:cs="Arial"/>
          <w:sz w:val="32"/>
          <w:szCs w:val="32"/>
        </w:rPr>
        <w:t xml:space="preserve"> </w:t>
      </w:r>
      <w:proofErr w:type="spellStart"/>
      <w:r w:rsidRPr="00EF0583">
        <w:rPr>
          <w:rStyle w:val="Nadruk"/>
          <w:rFonts w:ascii="Arial" w:hAnsi="Arial" w:cs="Arial"/>
          <w:sz w:val="32"/>
          <w:szCs w:val="32"/>
        </w:rPr>
        <w:t>Anatomicum</w:t>
      </w:r>
      <w:proofErr w:type="spellEnd"/>
      <w:r w:rsidRPr="00EF0583">
        <w:rPr>
          <w:rFonts w:ascii="Arial" w:hAnsi="Arial" w:cs="Arial"/>
          <w:sz w:val="32"/>
          <w:szCs w:val="32"/>
        </w:rPr>
        <w:t xml:space="preserve"> was aanvankelijk dus bedoeld voor de overdracht van kennis door de onderzoekers aan studenten en de vakmensen van het chirurgijnsgilde. Maar ook mensen van buiten de universiteit of het gilde konden voor vijftien stuivers een toegangsbewijs kopen. Het was mogelijk om een kaartje aan te schaffen voor een enkele sessie, maar er waren ook passe-partouts beschikbaar die een plaats bij de gehele serie garandeerden. En de mensen kwamen graag.</w:t>
      </w:r>
    </w:p>
    <w:p w14:paraId="4AFCE313" w14:textId="77777777" w:rsidR="006410C2" w:rsidRPr="00EF0583" w:rsidRDefault="006410C2" w:rsidP="00CE5CE8">
      <w:pPr>
        <w:pStyle w:val="Normaalweb"/>
        <w:spacing w:before="0" w:beforeAutospacing="0" w:after="0" w:afterAutospacing="0"/>
        <w:jc w:val="both"/>
        <w:rPr>
          <w:rFonts w:ascii="Arial" w:hAnsi="Arial" w:cs="Arial"/>
          <w:sz w:val="32"/>
          <w:szCs w:val="32"/>
        </w:rPr>
      </w:pPr>
    </w:p>
    <w:p w14:paraId="21B966F7" w14:textId="0FA0C9F8" w:rsidR="008033AA" w:rsidRPr="00EF0583" w:rsidRDefault="008033AA" w:rsidP="008033AA">
      <w:pPr>
        <w:pStyle w:val="Normaalweb"/>
        <w:spacing w:before="0" w:beforeAutospacing="0" w:after="0" w:afterAutospacing="0"/>
        <w:jc w:val="center"/>
        <w:rPr>
          <w:rFonts w:ascii="Arial" w:hAnsi="Arial" w:cs="Arial"/>
          <w:sz w:val="32"/>
          <w:szCs w:val="32"/>
        </w:rPr>
      </w:pPr>
      <w:r w:rsidRPr="00EF0583">
        <w:rPr>
          <w:noProof/>
          <w:sz w:val="32"/>
          <w:szCs w:val="32"/>
        </w:rPr>
        <w:drawing>
          <wp:inline distT="0" distB="0" distL="0" distR="0" wp14:anchorId="3735B9C7" wp14:editId="68697A5B">
            <wp:extent cx="2550597" cy="2119312"/>
            <wp:effectExtent l="0" t="0" r="2540" b="0"/>
            <wp:docPr id="3" name="Afbeelding 3" descr="Het Leids anatomisch theater (of Theatrum Anatomicum), begin van de 17e eeuw (tekening van ets van Willem Swanenburgh door Jan van ’t Wo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Leids anatomisch theater (of Theatrum Anatomicum), begin van de 17e eeuw (tekening van ets van Willem Swanenburgh door Jan van ’t Woud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5619" cy="2156721"/>
                    </a:xfrm>
                    <a:prstGeom prst="rect">
                      <a:avLst/>
                    </a:prstGeom>
                    <a:noFill/>
                    <a:ln>
                      <a:noFill/>
                    </a:ln>
                  </pic:spPr>
                </pic:pic>
              </a:graphicData>
            </a:graphic>
          </wp:inline>
        </w:drawing>
      </w:r>
    </w:p>
    <w:p w14:paraId="2670FBBF" w14:textId="337B344C" w:rsidR="00880ABE" w:rsidRPr="00EF0583" w:rsidRDefault="00880ABE" w:rsidP="008033AA">
      <w:pPr>
        <w:pStyle w:val="Normaalweb"/>
        <w:spacing w:before="0" w:beforeAutospacing="0" w:after="0" w:afterAutospacing="0"/>
        <w:jc w:val="center"/>
        <w:rPr>
          <w:rFonts w:ascii="Arial" w:hAnsi="Arial" w:cs="Arial"/>
          <w:b/>
          <w:bCs/>
          <w:sz w:val="20"/>
          <w:szCs w:val="20"/>
        </w:rPr>
      </w:pPr>
      <w:r w:rsidRPr="00EF0583">
        <w:rPr>
          <w:rFonts w:ascii="Arial" w:hAnsi="Arial" w:cs="Arial"/>
          <w:b/>
          <w:bCs/>
          <w:sz w:val="20"/>
          <w:szCs w:val="20"/>
        </w:rPr>
        <w:t>Het Leids anatomisch theater – tekening uit begin 17</w:t>
      </w:r>
      <w:r w:rsidRPr="00EF0583">
        <w:rPr>
          <w:rFonts w:ascii="Arial" w:hAnsi="Arial" w:cs="Arial"/>
          <w:b/>
          <w:bCs/>
          <w:sz w:val="20"/>
          <w:szCs w:val="20"/>
          <w:vertAlign w:val="superscript"/>
        </w:rPr>
        <w:t>e</w:t>
      </w:r>
      <w:r w:rsidRPr="00EF0583">
        <w:rPr>
          <w:rFonts w:ascii="Arial" w:hAnsi="Arial" w:cs="Arial"/>
          <w:b/>
          <w:bCs/>
          <w:sz w:val="20"/>
          <w:szCs w:val="20"/>
        </w:rPr>
        <w:t xml:space="preserve"> eeuw</w:t>
      </w:r>
    </w:p>
    <w:p w14:paraId="033B8363" w14:textId="77777777" w:rsidR="0031102B" w:rsidRPr="00EF0583" w:rsidRDefault="0031102B" w:rsidP="0031102B">
      <w:pPr>
        <w:pStyle w:val="Normaalweb"/>
        <w:jc w:val="both"/>
        <w:rPr>
          <w:rFonts w:ascii="Arial" w:hAnsi="Arial" w:cs="Arial"/>
          <w:sz w:val="32"/>
          <w:szCs w:val="32"/>
        </w:rPr>
      </w:pPr>
      <w:r w:rsidRPr="00EF0583">
        <w:rPr>
          <w:rFonts w:ascii="Arial" w:hAnsi="Arial" w:cs="Arial"/>
          <w:sz w:val="32"/>
          <w:szCs w:val="32"/>
        </w:rPr>
        <w:t>De Leidse snijzaal bood plaats aan 400 mensen en was iedere winter opnieuw tot de nok gevuld. Spoedig gold de snijzaal als een niet te missen attractie in Leiden.</w:t>
      </w:r>
    </w:p>
    <w:p w14:paraId="1D2C15A7" w14:textId="77777777" w:rsidR="0031102B" w:rsidRPr="00EF0583" w:rsidRDefault="0031102B" w:rsidP="0031102B">
      <w:pPr>
        <w:pStyle w:val="Normaalweb"/>
        <w:jc w:val="both"/>
        <w:rPr>
          <w:rFonts w:ascii="Arial" w:hAnsi="Arial" w:cs="Arial"/>
          <w:sz w:val="32"/>
          <w:szCs w:val="32"/>
        </w:rPr>
      </w:pPr>
      <w:r w:rsidRPr="00EF0583">
        <w:rPr>
          <w:rFonts w:ascii="Arial" w:hAnsi="Arial" w:cs="Arial"/>
          <w:sz w:val="32"/>
          <w:szCs w:val="32"/>
        </w:rPr>
        <w:t>Zowel voor het stadsbestuur als voor de universiteit was dit een uitgelezen kans om hun wetenschappelijke prestige te etaleren. Dus waar in de winter de publieke dissecties centraal stonden, volgde er als snel een zomeropstelling.</w:t>
      </w:r>
    </w:p>
    <w:p w14:paraId="3F477359" w14:textId="77777777" w:rsidR="0031102B" w:rsidRPr="00EF0583" w:rsidRDefault="0031102B" w:rsidP="0031102B">
      <w:pPr>
        <w:pStyle w:val="Normaalweb"/>
        <w:jc w:val="both"/>
        <w:rPr>
          <w:rFonts w:ascii="Arial" w:hAnsi="Arial" w:cs="Arial"/>
          <w:sz w:val="32"/>
          <w:szCs w:val="32"/>
        </w:rPr>
      </w:pPr>
      <w:r w:rsidRPr="00EF0583">
        <w:rPr>
          <w:rFonts w:ascii="Arial" w:hAnsi="Arial" w:cs="Arial"/>
          <w:sz w:val="32"/>
          <w:szCs w:val="32"/>
        </w:rPr>
        <w:t xml:space="preserve">Het werd een waar rariteitenkabinet, waar skeletten, mummies, en opgezette dieren werden getoond. Maar de stichtelijke boodschap bleef, want de objecten werden gesierd met vaandels waar </w:t>
      </w:r>
      <w:bookmarkStart w:id="11" w:name="_Hlk123396798"/>
      <w:r w:rsidRPr="00EF0583">
        <w:rPr>
          <w:rFonts w:ascii="Arial" w:hAnsi="Arial" w:cs="Arial"/>
          <w:sz w:val="32"/>
          <w:szCs w:val="32"/>
        </w:rPr>
        <w:t>“</w:t>
      </w:r>
      <w:r w:rsidRPr="00EF0583">
        <w:rPr>
          <w:rFonts w:ascii="Arial" w:hAnsi="Arial" w:cs="Arial"/>
          <w:i/>
          <w:iCs/>
          <w:sz w:val="32"/>
          <w:szCs w:val="32"/>
        </w:rPr>
        <w:t>gedenkt te sterven</w:t>
      </w:r>
      <w:r w:rsidRPr="00EF0583">
        <w:rPr>
          <w:rFonts w:ascii="Arial" w:hAnsi="Arial" w:cs="Arial"/>
          <w:sz w:val="32"/>
          <w:szCs w:val="32"/>
        </w:rPr>
        <w:t xml:space="preserve">” </w:t>
      </w:r>
      <w:bookmarkEnd w:id="11"/>
      <w:r w:rsidRPr="00EF0583">
        <w:rPr>
          <w:rFonts w:ascii="Arial" w:hAnsi="Arial" w:cs="Arial"/>
          <w:sz w:val="32"/>
          <w:szCs w:val="32"/>
        </w:rPr>
        <w:t xml:space="preserve">en </w:t>
      </w:r>
      <w:bookmarkStart w:id="12" w:name="_Hlk123396850"/>
      <w:r w:rsidRPr="00EF0583">
        <w:rPr>
          <w:rFonts w:ascii="Arial" w:hAnsi="Arial" w:cs="Arial"/>
          <w:sz w:val="32"/>
          <w:szCs w:val="32"/>
        </w:rPr>
        <w:t>“</w:t>
      </w:r>
      <w:r w:rsidRPr="00EF0583">
        <w:rPr>
          <w:rFonts w:ascii="Arial" w:hAnsi="Arial" w:cs="Arial"/>
          <w:i/>
          <w:iCs/>
          <w:sz w:val="32"/>
          <w:szCs w:val="32"/>
        </w:rPr>
        <w:t>stof zijt gij</w:t>
      </w:r>
      <w:r w:rsidRPr="00EF0583">
        <w:rPr>
          <w:rFonts w:ascii="Arial" w:hAnsi="Arial" w:cs="Arial"/>
          <w:sz w:val="32"/>
          <w:szCs w:val="32"/>
        </w:rPr>
        <w:t xml:space="preserve">” </w:t>
      </w:r>
      <w:bookmarkEnd w:id="12"/>
      <w:r w:rsidRPr="00EF0583">
        <w:rPr>
          <w:rFonts w:ascii="Arial" w:hAnsi="Arial" w:cs="Arial"/>
          <w:sz w:val="32"/>
          <w:szCs w:val="32"/>
        </w:rPr>
        <w:t>op te lezen was.</w:t>
      </w:r>
    </w:p>
    <w:p w14:paraId="0F229F6F" w14:textId="77777777" w:rsidR="00587CE5" w:rsidRPr="00EF0583" w:rsidRDefault="00587CE5" w:rsidP="00587CE5">
      <w:pPr>
        <w:pStyle w:val="Kop4"/>
        <w:spacing w:before="0"/>
        <w:jc w:val="both"/>
        <w:rPr>
          <w:rFonts w:ascii="Arial" w:hAnsi="Arial" w:cs="Arial"/>
          <w:b/>
          <w:bCs/>
          <w:i w:val="0"/>
          <w:iCs w:val="0"/>
          <w:color w:val="000000" w:themeColor="text1"/>
          <w:sz w:val="32"/>
          <w:szCs w:val="32"/>
        </w:rPr>
      </w:pPr>
      <w:r w:rsidRPr="00EF0583">
        <w:rPr>
          <w:rFonts w:ascii="Arial" w:hAnsi="Arial" w:cs="Arial"/>
          <w:b/>
          <w:bCs/>
          <w:i w:val="0"/>
          <w:iCs w:val="0"/>
          <w:color w:val="000000" w:themeColor="text1"/>
          <w:sz w:val="32"/>
          <w:szCs w:val="32"/>
        </w:rPr>
        <w:t>4. De tijd van de Verlichting – logisch denken centraal - Lichaam als machine</w:t>
      </w:r>
    </w:p>
    <w:p w14:paraId="58736CBF" w14:textId="7943C9DE" w:rsidR="0031102B" w:rsidRPr="00EF0583" w:rsidRDefault="0031102B" w:rsidP="00CE5CE8">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Het Leidse succes bleef in de rest van de Republiek niet onopgemerkt. Spoedig verschenen er schouwzalen in Amsterdam, Delft en Enkhuizen. </w:t>
      </w:r>
      <w:bookmarkStart w:id="13" w:name="_Hlk123396659"/>
      <w:r w:rsidRPr="00EF0583">
        <w:rPr>
          <w:rFonts w:ascii="Arial" w:hAnsi="Arial" w:cs="Arial"/>
          <w:sz w:val="32"/>
          <w:szCs w:val="32"/>
        </w:rPr>
        <w:t>De populariteit van de publieke dissecties werd ondersteund door de opkomst van het mechanische wereldbeeld, waar onder andere René Descartes (1596 – 1650) een groot voorvechter van was.</w:t>
      </w:r>
    </w:p>
    <w:p w14:paraId="5F1FC93B" w14:textId="77777777" w:rsidR="0031102B" w:rsidRPr="00EF0583" w:rsidRDefault="0031102B" w:rsidP="0031102B">
      <w:pPr>
        <w:pStyle w:val="Normaalweb"/>
        <w:jc w:val="both"/>
        <w:rPr>
          <w:rFonts w:ascii="Arial" w:hAnsi="Arial" w:cs="Arial"/>
          <w:i/>
          <w:iCs/>
          <w:sz w:val="32"/>
          <w:szCs w:val="32"/>
        </w:rPr>
      </w:pPr>
      <w:r w:rsidRPr="00EF0583">
        <w:rPr>
          <w:rFonts w:ascii="Arial" w:hAnsi="Arial" w:cs="Arial"/>
          <w:i/>
          <w:iCs/>
          <w:sz w:val="32"/>
          <w:szCs w:val="32"/>
        </w:rPr>
        <w:t>Volgens Descartes was het menselijke lichaam een complexe machine. Deze opvatting, die gedurende de 17e eeuw stevig voet aan de grond kreeg, had een enorme wetenschappelijke en publieke nieuwsgierigheid tot gevolg naar inzicht in het lichaam als machine.</w:t>
      </w:r>
    </w:p>
    <w:p w14:paraId="0FA66ECF" w14:textId="482782AE" w:rsidR="00CE5CE8" w:rsidRPr="00EF0583" w:rsidRDefault="00CE5CE8" w:rsidP="00CE5CE8">
      <w:pPr>
        <w:pStyle w:val="Normaalweb"/>
        <w:spacing w:before="0" w:beforeAutospacing="0" w:after="0" w:afterAutospacing="0"/>
        <w:jc w:val="both"/>
        <w:rPr>
          <w:rFonts w:ascii="Arial" w:hAnsi="Arial" w:cs="Arial"/>
          <w:b/>
          <w:bCs/>
          <w:sz w:val="32"/>
          <w:szCs w:val="32"/>
        </w:rPr>
      </w:pPr>
      <w:r w:rsidRPr="00EF0583">
        <w:rPr>
          <w:rFonts w:ascii="Arial" w:hAnsi="Arial" w:cs="Arial"/>
          <w:b/>
          <w:bCs/>
          <w:sz w:val="32"/>
          <w:szCs w:val="32"/>
        </w:rPr>
        <w:t>Anatomische lessen in de schilderkunst</w:t>
      </w:r>
    </w:p>
    <w:p w14:paraId="7191C329" w14:textId="77777777" w:rsidR="00880ABE" w:rsidRPr="00EF0583" w:rsidRDefault="0031102B" w:rsidP="00CE5CE8">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De besloten bijeenkomsten zoals deze afgebeeld lijken te worden op de schilderijen uit het genre </w:t>
      </w:r>
      <w:r w:rsidRPr="00EF0583">
        <w:rPr>
          <w:rFonts w:ascii="Arial" w:hAnsi="Arial" w:cs="Arial"/>
          <w:b/>
          <w:bCs/>
          <w:sz w:val="32"/>
          <w:szCs w:val="32"/>
        </w:rPr>
        <w:t>`de anatomische les’</w:t>
      </w:r>
      <w:r w:rsidRPr="00EF0583">
        <w:rPr>
          <w:rFonts w:ascii="Arial" w:hAnsi="Arial" w:cs="Arial"/>
          <w:sz w:val="32"/>
          <w:szCs w:val="32"/>
        </w:rPr>
        <w:t xml:space="preserve"> geven dus niet de werkelijkheid weer. </w:t>
      </w:r>
      <w:r w:rsidR="00880ABE" w:rsidRPr="00EF0583">
        <w:rPr>
          <w:rFonts w:ascii="Arial" w:hAnsi="Arial" w:cs="Arial"/>
          <w:sz w:val="32"/>
          <w:szCs w:val="32"/>
        </w:rPr>
        <w:t>In werkelijkheid</w:t>
      </w:r>
      <w:r w:rsidRPr="00EF0583">
        <w:rPr>
          <w:rFonts w:ascii="Arial" w:hAnsi="Arial" w:cs="Arial"/>
          <w:sz w:val="32"/>
          <w:szCs w:val="32"/>
        </w:rPr>
        <w:t xml:space="preserve"> waren </w:t>
      </w:r>
      <w:r w:rsidR="00880ABE" w:rsidRPr="00EF0583">
        <w:rPr>
          <w:rFonts w:ascii="Arial" w:hAnsi="Arial" w:cs="Arial"/>
          <w:sz w:val="32"/>
          <w:szCs w:val="32"/>
        </w:rPr>
        <w:t xml:space="preserve">het </w:t>
      </w:r>
      <w:r w:rsidRPr="00EF0583">
        <w:rPr>
          <w:rFonts w:ascii="Arial" w:hAnsi="Arial" w:cs="Arial"/>
          <w:sz w:val="32"/>
          <w:szCs w:val="32"/>
        </w:rPr>
        <w:t xml:space="preserve">druk bezochte evenementen, waarbij onderricht over het menselijk lichaam hand in hand ging met vroom vermaak. </w:t>
      </w:r>
    </w:p>
    <w:p w14:paraId="6177C136" w14:textId="5EDA95C3" w:rsidR="0031102B" w:rsidRDefault="0031102B" w:rsidP="00CE5CE8">
      <w:pPr>
        <w:pStyle w:val="Normaalweb"/>
        <w:spacing w:before="0" w:beforeAutospacing="0" w:after="0" w:afterAutospacing="0"/>
        <w:jc w:val="both"/>
        <w:rPr>
          <w:rFonts w:ascii="Arial" w:hAnsi="Arial" w:cs="Arial"/>
          <w:sz w:val="32"/>
          <w:szCs w:val="32"/>
        </w:rPr>
      </w:pPr>
      <w:r w:rsidRPr="00EF0583">
        <w:rPr>
          <w:rFonts w:ascii="Arial" w:hAnsi="Arial" w:cs="Arial"/>
          <w:sz w:val="32"/>
          <w:szCs w:val="32"/>
        </w:rPr>
        <w:t xml:space="preserve">De schilderijen waren voornamelijk bedoeld </w:t>
      </w:r>
      <w:r w:rsidR="00880ABE" w:rsidRPr="00EF0583">
        <w:rPr>
          <w:rFonts w:ascii="Arial" w:hAnsi="Arial" w:cs="Arial"/>
          <w:sz w:val="32"/>
          <w:szCs w:val="32"/>
        </w:rPr>
        <w:t xml:space="preserve">als groepsportretten </w:t>
      </w:r>
      <w:r w:rsidRPr="00EF0583">
        <w:rPr>
          <w:rFonts w:ascii="Arial" w:hAnsi="Arial" w:cs="Arial"/>
          <w:sz w:val="32"/>
          <w:szCs w:val="32"/>
        </w:rPr>
        <w:t>om aan de muren van de gildehuizen het prestige van het chirurgijnsgilde te onderstrepen.</w:t>
      </w:r>
    </w:p>
    <w:p w14:paraId="02B03FAC" w14:textId="77777777" w:rsidR="00EF0583" w:rsidRPr="00EF0583" w:rsidRDefault="00EF0583" w:rsidP="00CE5CE8">
      <w:pPr>
        <w:pStyle w:val="Normaalweb"/>
        <w:spacing w:before="0" w:beforeAutospacing="0" w:after="0" w:afterAutospacing="0"/>
        <w:jc w:val="both"/>
        <w:rPr>
          <w:rFonts w:ascii="Arial" w:hAnsi="Arial" w:cs="Arial"/>
          <w:sz w:val="32"/>
          <w:szCs w:val="32"/>
        </w:rPr>
      </w:pPr>
    </w:p>
    <w:p w14:paraId="5C083E80" w14:textId="6A0D3C46" w:rsidR="00EF0583" w:rsidRPr="00EF0583" w:rsidRDefault="00EF0583" w:rsidP="00EF0583">
      <w:pPr>
        <w:pStyle w:val="Normaalweb"/>
        <w:spacing w:before="0" w:beforeAutospacing="0" w:after="0" w:afterAutospacing="0"/>
        <w:jc w:val="center"/>
        <w:rPr>
          <w:rFonts w:ascii="Arial" w:hAnsi="Arial" w:cs="Arial"/>
          <w:sz w:val="32"/>
          <w:szCs w:val="32"/>
        </w:rPr>
      </w:pPr>
      <w:r w:rsidRPr="00EF0583">
        <w:rPr>
          <w:rFonts w:ascii="Arial" w:hAnsi="Arial" w:cs="Arial"/>
          <w:noProof/>
          <w:sz w:val="32"/>
          <w:szCs w:val="32"/>
        </w:rPr>
        <w:drawing>
          <wp:inline distT="0" distB="0" distL="0" distR="0" wp14:anchorId="411D9F0A" wp14:editId="5CDFCC46">
            <wp:extent cx="3013213" cy="1757045"/>
            <wp:effectExtent l="0" t="0" r="0" b="0"/>
            <wp:docPr id="1" name="Afbeelding 1" descr="Afbeelding met persoon, binnen, groep, academisch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innen, groep, academisch kostuum&#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189" cy="1796683"/>
                    </a:xfrm>
                    <a:prstGeom prst="rect">
                      <a:avLst/>
                    </a:prstGeom>
                  </pic:spPr>
                </pic:pic>
              </a:graphicData>
            </a:graphic>
          </wp:inline>
        </w:drawing>
      </w:r>
      <w:r>
        <w:rPr>
          <w:rFonts w:ascii="Arial" w:hAnsi="Arial" w:cs="Arial"/>
          <w:noProof/>
          <w:sz w:val="32"/>
          <w:szCs w:val="32"/>
        </w:rPr>
        <w:t xml:space="preserve"> </w:t>
      </w:r>
      <w:r w:rsidRPr="00EF0583">
        <w:rPr>
          <w:rFonts w:ascii="Arial" w:hAnsi="Arial" w:cs="Arial"/>
          <w:noProof/>
          <w:sz w:val="32"/>
          <w:szCs w:val="32"/>
        </w:rPr>
        <w:drawing>
          <wp:inline distT="0" distB="0" distL="0" distR="0" wp14:anchorId="18CE3627" wp14:editId="2CADA9C0">
            <wp:extent cx="2326447" cy="1753553"/>
            <wp:effectExtent l="0" t="0" r="0" b="0"/>
            <wp:docPr id="6" name="Afbeelding 6" descr="Afbeelding met tekst, persoon, zit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persoon, zitten, groep&#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6691" cy="1814037"/>
                    </a:xfrm>
                    <a:prstGeom prst="rect">
                      <a:avLst/>
                    </a:prstGeom>
                    <a:noFill/>
                    <a:ln>
                      <a:noFill/>
                    </a:ln>
                  </pic:spPr>
                </pic:pic>
              </a:graphicData>
            </a:graphic>
          </wp:inline>
        </w:drawing>
      </w:r>
    </w:p>
    <w:p w14:paraId="4352A92A" w14:textId="77777777" w:rsidR="00EF0583" w:rsidRPr="00EF0583" w:rsidRDefault="00EF0583" w:rsidP="00EF0583">
      <w:pPr>
        <w:pStyle w:val="Normaalweb"/>
        <w:spacing w:before="0" w:beforeAutospacing="0" w:after="0" w:afterAutospacing="0"/>
        <w:jc w:val="both"/>
        <w:rPr>
          <w:rFonts w:ascii="Arial" w:hAnsi="Arial" w:cs="Arial"/>
          <w:b/>
          <w:bCs/>
          <w:sz w:val="20"/>
          <w:szCs w:val="20"/>
        </w:rPr>
      </w:pPr>
      <w:r w:rsidRPr="00EF0583">
        <w:rPr>
          <w:rStyle w:val="Zwaar"/>
          <w:rFonts w:ascii="Arial" w:hAnsi="Arial" w:cs="Arial"/>
          <w:sz w:val="20"/>
          <w:szCs w:val="20"/>
        </w:rPr>
        <w:t xml:space="preserve">Anatomische Les. Links van Dr. F. </w:t>
      </w:r>
      <w:proofErr w:type="spellStart"/>
      <w:r w:rsidRPr="00EF0583">
        <w:rPr>
          <w:rStyle w:val="Zwaar"/>
          <w:rFonts w:ascii="Arial" w:hAnsi="Arial" w:cs="Arial"/>
          <w:sz w:val="20"/>
          <w:szCs w:val="20"/>
        </w:rPr>
        <w:t>Ruysch</w:t>
      </w:r>
      <w:proofErr w:type="spellEnd"/>
      <w:r w:rsidRPr="00EF0583">
        <w:rPr>
          <w:rStyle w:val="Zwaar"/>
          <w:rFonts w:ascii="Arial" w:hAnsi="Arial" w:cs="Arial"/>
          <w:sz w:val="20"/>
          <w:szCs w:val="20"/>
        </w:rPr>
        <w:t>.</w:t>
      </w:r>
      <w:r w:rsidRPr="00EF0583">
        <w:rPr>
          <w:rFonts w:ascii="Arial" w:hAnsi="Arial" w:cs="Arial"/>
          <w:sz w:val="20"/>
          <w:szCs w:val="20"/>
        </w:rPr>
        <w:t xml:space="preserve"> </w:t>
      </w:r>
      <w:r w:rsidRPr="00EF0583">
        <w:rPr>
          <w:rFonts w:ascii="Arial" w:hAnsi="Arial" w:cs="Arial"/>
          <w:b/>
          <w:bCs/>
          <w:sz w:val="20"/>
          <w:szCs w:val="20"/>
        </w:rPr>
        <w:t>(1670. Adriaen Backer.) Rechts van Rembrandt (1632)</w:t>
      </w:r>
    </w:p>
    <w:p w14:paraId="553082FA" w14:textId="77777777" w:rsidR="00EF0583" w:rsidRPr="00EF0583" w:rsidRDefault="00EF0583" w:rsidP="00EF0583">
      <w:pPr>
        <w:pStyle w:val="Normaalweb"/>
        <w:spacing w:before="0" w:beforeAutospacing="0" w:after="0" w:afterAutospacing="0"/>
        <w:jc w:val="both"/>
        <w:rPr>
          <w:rFonts w:ascii="Arial" w:hAnsi="Arial" w:cs="Arial"/>
          <w:sz w:val="32"/>
          <w:szCs w:val="32"/>
        </w:rPr>
      </w:pPr>
    </w:p>
    <w:p w14:paraId="77EEEF57" w14:textId="77777777" w:rsidR="00A44B91" w:rsidRPr="00EF0583" w:rsidRDefault="00A44B91" w:rsidP="00CE5CE8">
      <w:pPr>
        <w:pStyle w:val="Normaalweb"/>
        <w:spacing w:before="0" w:beforeAutospacing="0" w:after="0" w:afterAutospacing="0"/>
        <w:jc w:val="both"/>
        <w:rPr>
          <w:rFonts w:ascii="Arial" w:hAnsi="Arial" w:cs="Arial"/>
          <w:sz w:val="32"/>
          <w:szCs w:val="32"/>
        </w:rPr>
      </w:pPr>
    </w:p>
    <w:bookmarkEnd w:id="13"/>
    <w:p w14:paraId="4A425592" w14:textId="3F6F5C8C" w:rsidR="00122310" w:rsidRPr="00EF0583" w:rsidRDefault="00122310" w:rsidP="00A44B91">
      <w:pPr>
        <w:pStyle w:val="Normaalweb"/>
        <w:spacing w:before="0" w:beforeAutospacing="0" w:after="0" w:afterAutospacing="0"/>
        <w:jc w:val="center"/>
        <w:rPr>
          <w:rFonts w:ascii="Arial" w:hAnsi="Arial" w:cs="Arial"/>
          <w:sz w:val="32"/>
          <w:szCs w:val="32"/>
        </w:rPr>
      </w:pPr>
      <w:r w:rsidRPr="00EF0583">
        <w:rPr>
          <w:noProof/>
          <w:sz w:val="32"/>
          <w:szCs w:val="32"/>
        </w:rPr>
        <w:drawing>
          <wp:inline distT="0" distB="0" distL="0" distR="0" wp14:anchorId="11EB8A68" wp14:editId="20681E10">
            <wp:extent cx="6170683" cy="4643437"/>
            <wp:effectExtent l="0" t="0" r="1905" b="5080"/>
            <wp:docPr id="7" name="Afbeelding 7" descr="Painting Deijman's Anatomy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Deijman's Anatomy Less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656" cy="4772094"/>
                    </a:xfrm>
                    <a:prstGeom prst="rect">
                      <a:avLst/>
                    </a:prstGeom>
                    <a:noFill/>
                    <a:ln>
                      <a:noFill/>
                    </a:ln>
                  </pic:spPr>
                </pic:pic>
              </a:graphicData>
            </a:graphic>
          </wp:inline>
        </w:drawing>
      </w:r>
      <w:r w:rsidRPr="00EF0583">
        <w:rPr>
          <w:rFonts w:ascii="Arial" w:hAnsi="Arial" w:cs="Arial"/>
          <w:sz w:val="32"/>
          <w:szCs w:val="32"/>
        </w:rPr>
        <w:t xml:space="preserve"> </w:t>
      </w:r>
    </w:p>
    <w:p w14:paraId="0247EB1B" w14:textId="714CE778" w:rsidR="00122310" w:rsidRPr="00EF0583" w:rsidRDefault="00A44B91" w:rsidP="00880ABE">
      <w:pPr>
        <w:pStyle w:val="Normaalweb"/>
        <w:spacing w:before="0" w:beforeAutospacing="0" w:after="0" w:afterAutospacing="0"/>
        <w:jc w:val="center"/>
        <w:rPr>
          <w:rFonts w:ascii="Arial" w:hAnsi="Arial" w:cs="Arial"/>
          <w:b/>
          <w:bCs/>
          <w:sz w:val="20"/>
          <w:szCs w:val="20"/>
        </w:rPr>
      </w:pPr>
      <w:r w:rsidRPr="00EF0583">
        <w:rPr>
          <w:rStyle w:val="Zwaar"/>
          <w:rFonts w:ascii="Arial" w:hAnsi="Arial" w:cs="Arial"/>
          <w:sz w:val="20"/>
          <w:szCs w:val="20"/>
        </w:rPr>
        <w:t xml:space="preserve">Dr. </w:t>
      </w:r>
      <w:proofErr w:type="spellStart"/>
      <w:r w:rsidRPr="00EF0583">
        <w:rPr>
          <w:rStyle w:val="Zwaar"/>
          <w:rFonts w:ascii="Arial" w:hAnsi="Arial" w:cs="Arial"/>
          <w:sz w:val="20"/>
          <w:szCs w:val="20"/>
        </w:rPr>
        <w:t>Deijman’s</w:t>
      </w:r>
      <w:proofErr w:type="spellEnd"/>
      <w:r w:rsidRPr="00EF0583">
        <w:rPr>
          <w:rStyle w:val="Zwaar"/>
          <w:rFonts w:ascii="Arial" w:hAnsi="Arial" w:cs="Arial"/>
          <w:sz w:val="20"/>
          <w:szCs w:val="20"/>
        </w:rPr>
        <w:t xml:space="preserve"> Anatomische Les.</w:t>
      </w:r>
      <w:r w:rsidRPr="00EF0583">
        <w:rPr>
          <w:rFonts w:ascii="Arial" w:hAnsi="Arial" w:cs="Arial"/>
          <w:sz w:val="20"/>
          <w:szCs w:val="20"/>
        </w:rPr>
        <w:t xml:space="preserve"> (</w:t>
      </w:r>
      <w:r w:rsidRPr="00EF0583">
        <w:rPr>
          <w:rFonts w:ascii="Arial" w:hAnsi="Arial" w:cs="Arial"/>
          <w:b/>
          <w:bCs/>
          <w:sz w:val="20"/>
          <w:szCs w:val="20"/>
        </w:rPr>
        <w:t>1656). Rembrandt van Rijn</w:t>
      </w:r>
    </w:p>
    <w:p w14:paraId="2E58D005" w14:textId="2031192C" w:rsidR="00880ABE" w:rsidRPr="00EF0583" w:rsidRDefault="00880ABE" w:rsidP="00880ABE">
      <w:pPr>
        <w:pStyle w:val="Normaalweb"/>
        <w:spacing w:before="0" w:beforeAutospacing="0" w:after="0" w:afterAutospacing="0"/>
        <w:jc w:val="center"/>
        <w:rPr>
          <w:rFonts w:ascii="Arial" w:hAnsi="Arial" w:cs="Arial"/>
          <w:b/>
          <w:bCs/>
          <w:sz w:val="32"/>
          <w:szCs w:val="32"/>
        </w:rPr>
      </w:pPr>
    </w:p>
    <w:p w14:paraId="2A53F840" w14:textId="3A3147EB" w:rsidR="00B85A77" w:rsidRPr="00EF0583" w:rsidRDefault="00880ABE" w:rsidP="00880ABE">
      <w:pPr>
        <w:pStyle w:val="Normaalweb"/>
        <w:spacing w:before="0" w:beforeAutospacing="0" w:after="0" w:afterAutospacing="0"/>
        <w:jc w:val="center"/>
        <w:rPr>
          <w:rFonts w:ascii="Arial" w:hAnsi="Arial" w:cs="Arial"/>
          <w:sz w:val="32"/>
          <w:szCs w:val="32"/>
        </w:rPr>
      </w:pPr>
      <w:r w:rsidRPr="00EF0583">
        <w:rPr>
          <w:rFonts w:ascii="Arial" w:hAnsi="Arial" w:cs="Arial"/>
          <w:b/>
          <w:bCs/>
          <w:sz w:val="32"/>
          <w:szCs w:val="32"/>
        </w:rPr>
        <w:t>0-0-0-0-0</w:t>
      </w:r>
    </w:p>
    <w:p w14:paraId="402CC552" w14:textId="77777777" w:rsidR="00786E35" w:rsidRPr="00EF0583" w:rsidRDefault="00EF0583" w:rsidP="0031102B">
      <w:pPr>
        <w:jc w:val="both"/>
        <w:rPr>
          <w:rFonts w:ascii="Arial" w:hAnsi="Arial" w:cs="Arial"/>
          <w:sz w:val="32"/>
          <w:szCs w:val="32"/>
        </w:rPr>
      </w:pPr>
    </w:p>
    <w:sectPr w:rsidR="00786E35" w:rsidRPr="00EF0583">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9755B" w14:textId="77777777" w:rsidR="00CE5CE8" w:rsidRDefault="00CE5CE8" w:rsidP="00CE5CE8">
      <w:pPr>
        <w:spacing w:after="0" w:line="240" w:lineRule="auto"/>
      </w:pPr>
      <w:r>
        <w:separator/>
      </w:r>
    </w:p>
  </w:endnote>
  <w:endnote w:type="continuationSeparator" w:id="0">
    <w:p w14:paraId="7FEE49C1" w14:textId="77777777" w:rsidR="00CE5CE8" w:rsidRDefault="00CE5CE8" w:rsidP="00CE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7DD12" w14:textId="77777777" w:rsidR="00CE5CE8" w:rsidRDefault="00CE5CE8" w:rsidP="00CE5CE8">
      <w:pPr>
        <w:spacing w:after="0" w:line="240" w:lineRule="auto"/>
      </w:pPr>
      <w:r>
        <w:separator/>
      </w:r>
    </w:p>
  </w:footnote>
  <w:footnote w:type="continuationSeparator" w:id="0">
    <w:p w14:paraId="074F3C3B" w14:textId="77777777" w:rsidR="00CE5CE8" w:rsidRDefault="00CE5CE8" w:rsidP="00CE5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829987"/>
      <w:docPartObj>
        <w:docPartGallery w:val="Page Numbers (Top of Page)"/>
        <w:docPartUnique/>
      </w:docPartObj>
    </w:sdtPr>
    <w:sdtEndPr/>
    <w:sdtContent>
      <w:p w14:paraId="45012A9F" w14:textId="21D6D530" w:rsidR="00CE5CE8" w:rsidRDefault="00CE5CE8">
        <w:pPr>
          <w:pStyle w:val="Koptekst"/>
          <w:jc w:val="center"/>
        </w:pPr>
        <w:r>
          <w:fldChar w:fldCharType="begin"/>
        </w:r>
        <w:r>
          <w:instrText>PAGE   \* MERGEFORMAT</w:instrText>
        </w:r>
        <w:r>
          <w:fldChar w:fldCharType="separate"/>
        </w:r>
        <w:r>
          <w:t>2</w:t>
        </w:r>
        <w:r>
          <w:fldChar w:fldCharType="end"/>
        </w:r>
      </w:p>
    </w:sdtContent>
  </w:sdt>
  <w:p w14:paraId="4D358221" w14:textId="77777777" w:rsidR="00CE5CE8" w:rsidRDefault="00CE5C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4230C3"/>
    <w:multiLevelType w:val="multilevel"/>
    <w:tmpl w:val="E07E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066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A77"/>
    <w:rsid w:val="0000518E"/>
    <w:rsid w:val="000449BF"/>
    <w:rsid w:val="00086AE5"/>
    <w:rsid w:val="000F4990"/>
    <w:rsid w:val="00122310"/>
    <w:rsid w:val="00126F97"/>
    <w:rsid w:val="00192656"/>
    <w:rsid w:val="001C22D4"/>
    <w:rsid w:val="001F67C7"/>
    <w:rsid w:val="00280F1B"/>
    <w:rsid w:val="0031102B"/>
    <w:rsid w:val="0038395C"/>
    <w:rsid w:val="003A66F4"/>
    <w:rsid w:val="003E3F38"/>
    <w:rsid w:val="0045226C"/>
    <w:rsid w:val="004638EB"/>
    <w:rsid w:val="0049109C"/>
    <w:rsid w:val="004B3E76"/>
    <w:rsid w:val="00552259"/>
    <w:rsid w:val="0056038E"/>
    <w:rsid w:val="00570902"/>
    <w:rsid w:val="00587CE5"/>
    <w:rsid w:val="006410C2"/>
    <w:rsid w:val="006473FD"/>
    <w:rsid w:val="006817E3"/>
    <w:rsid w:val="00684EE6"/>
    <w:rsid w:val="007372EB"/>
    <w:rsid w:val="00751EE7"/>
    <w:rsid w:val="00783E80"/>
    <w:rsid w:val="007E7858"/>
    <w:rsid w:val="008033AA"/>
    <w:rsid w:val="00840207"/>
    <w:rsid w:val="00880ABE"/>
    <w:rsid w:val="009172BF"/>
    <w:rsid w:val="00926F9F"/>
    <w:rsid w:val="00963CE2"/>
    <w:rsid w:val="009A1393"/>
    <w:rsid w:val="009F6FE1"/>
    <w:rsid w:val="00A07542"/>
    <w:rsid w:val="00A44B91"/>
    <w:rsid w:val="00B30F73"/>
    <w:rsid w:val="00B5550A"/>
    <w:rsid w:val="00B7046A"/>
    <w:rsid w:val="00B85A77"/>
    <w:rsid w:val="00BB3E18"/>
    <w:rsid w:val="00BD13AF"/>
    <w:rsid w:val="00BD6E88"/>
    <w:rsid w:val="00BE7140"/>
    <w:rsid w:val="00BF0778"/>
    <w:rsid w:val="00CA0EB0"/>
    <w:rsid w:val="00CE4F8C"/>
    <w:rsid w:val="00CE5CE8"/>
    <w:rsid w:val="00CF49D1"/>
    <w:rsid w:val="00CF5B38"/>
    <w:rsid w:val="00DA380A"/>
    <w:rsid w:val="00DE3D84"/>
    <w:rsid w:val="00E01357"/>
    <w:rsid w:val="00EA6BF8"/>
    <w:rsid w:val="00EB4B77"/>
    <w:rsid w:val="00EF0583"/>
    <w:rsid w:val="00EF650F"/>
    <w:rsid w:val="00F101E0"/>
    <w:rsid w:val="00F265EB"/>
    <w:rsid w:val="00F43589"/>
    <w:rsid w:val="00FC7B62"/>
    <w:rsid w:val="00FE42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66B7"/>
  <w15:chartTrackingRefBased/>
  <w15:docId w15:val="{56E0DA4E-6798-444E-9D7B-E79ACDC5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449BF"/>
  </w:style>
  <w:style w:type="paragraph" w:styleId="Kop2">
    <w:name w:val="heading 2"/>
    <w:basedOn w:val="Standaard"/>
    <w:link w:val="Kop2Char"/>
    <w:uiPriority w:val="9"/>
    <w:qFormat/>
    <w:rsid w:val="00B85A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4">
    <w:name w:val="heading 4"/>
    <w:basedOn w:val="Standaard"/>
    <w:next w:val="Standaard"/>
    <w:link w:val="Kop4Char"/>
    <w:uiPriority w:val="9"/>
    <w:semiHidden/>
    <w:unhideWhenUsed/>
    <w:qFormat/>
    <w:rsid w:val="0031102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B85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2Char">
    <w:name w:val="Kop 2 Char"/>
    <w:basedOn w:val="Standaardalinea-lettertype"/>
    <w:link w:val="Kop2"/>
    <w:uiPriority w:val="9"/>
    <w:rsid w:val="00B85A77"/>
    <w:rPr>
      <w:rFonts w:ascii="Times New Roman" w:eastAsia="Times New Roman" w:hAnsi="Times New Roman" w:cs="Times New Roman"/>
      <w:b/>
      <w:bCs/>
      <w:sz w:val="36"/>
      <w:szCs w:val="36"/>
    </w:rPr>
  </w:style>
  <w:style w:type="character" w:styleId="Zwaar">
    <w:name w:val="Strong"/>
    <w:basedOn w:val="Standaardalinea-lettertype"/>
    <w:uiPriority w:val="22"/>
    <w:qFormat/>
    <w:rsid w:val="00B85A77"/>
    <w:rPr>
      <w:b/>
      <w:bCs/>
    </w:rPr>
  </w:style>
  <w:style w:type="character" w:styleId="Nadruk">
    <w:name w:val="Emphasis"/>
    <w:basedOn w:val="Standaardalinea-lettertype"/>
    <w:uiPriority w:val="20"/>
    <w:qFormat/>
    <w:rsid w:val="00B85A77"/>
    <w:rPr>
      <w:i/>
      <w:iCs/>
    </w:rPr>
  </w:style>
  <w:style w:type="character" w:customStyle="1" w:styleId="Kop4Char">
    <w:name w:val="Kop 4 Char"/>
    <w:basedOn w:val="Standaardalinea-lettertype"/>
    <w:link w:val="Kop4"/>
    <w:uiPriority w:val="9"/>
    <w:semiHidden/>
    <w:rsid w:val="0031102B"/>
    <w:rPr>
      <w:rFonts w:asciiTheme="majorHAnsi" w:eastAsiaTheme="majorEastAsia" w:hAnsiTheme="majorHAnsi" w:cstheme="majorBidi"/>
      <w:i/>
      <w:iCs/>
      <w:color w:val="2F5496" w:themeColor="accent1" w:themeShade="BF"/>
    </w:rPr>
  </w:style>
  <w:style w:type="paragraph" w:styleId="Koptekst">
    <w:name w:val="header"/>
    <w:basedOn w:val="Standaard"/>
    <w:link w:val="KoptekstChar"/>
    <w:uiPriority w:val="99"/>
    <w:unhideWhenUsed/>
    <w:rsid w:val="00CE5CE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E5CE8"/>
  </w:style>
  <w:style w:type="paragraph" w:styleId="Voettekst">
    <w:name w:val="footer"/>
    <w:basedOn w:val="Standaard"/>
    <w:link w:val="VoettekstChar"/>
    <w:uiPriority w:val="99"/>
    <w:unhideWhenUsed/>
    <w:rsid w:val="00CE5CE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E5CE8"/>
  </w:style>
  <w:style w:type="character" w:styleId="Hyperlink">
    <w:name w:val="Hyperlink"/>
    <w:basedOn w:val="Standaardalinea-lettertype"/>
    <w:uiPriority w:val="99"/>
    <w:semiHidden/>
    <w:unhideWhenUsed/>
    <w:rsid w:val="009F6FE1"/>
    <w:rPr>
      <w:color w:val="0000FF"/>
      <w:u w:val="single"/>
    </w:rPr>
  </w:style>
  <w:style w:type="table" w:styleId="Tabelraster">
    <w:name w:val="Table Grid"/>
    <w:basedOn w:val="Standaardtabel"/>
    <w:uiPriority w:val="39"/>
    <w:rsid w:val="00EA6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8518">
      <w:bodyDiv w:val="1"/>
      <w:marLeft w:val="0"/>
      <w:marRight w:val="0"/>
      <w:marTop w:val="0"/>
      <w:marBottom w:val="0"/>
      <w:divBdr>
        <w:top w:val="none" w:sz="0" w:space="0" w:color="auto"/>
        <w:left w:val="none" w:sz="0" w:space="0" w:color="auto"/>
        <w:bottom w:val="none" w:sz="0" w:space="0" w:color="auto"/>
        <w:right w:val="none" w:sz="0" w:space="0" w:color="auto"/>
      </w:divBdr>
      <w:divsChild>
        <w:div w:id="989404108">
          <w:marLeft w:val="0"/>
          <w:marRight w:val="0"/>
          <w:marTop w:val="0"/>
          <w:marBottom w:val="0"/>
          <w:divBdr>
            <w:top w:val="none" w:sz="0" w:space="0" w:color="auto"/>
            <w:left w:val="none" w:sz="0" w:space="0" w:color="auto"/>
            <w:bottom w:val="none" w:sz="0" w:space="0" w:color="auto"/>
            <w:right w:val="none" w:sz="0" w:space="0" w:color="auto"/>
          </w:divBdr>
          <w:divsChild>
            <w:div w:id="14661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438">
      <w:bodyDiv w:val="1"/>
      <w:marLeft w:val="0"/>
      <w:marRight w:val="0"/>
      <w:marTop w:val="0"/>
      <w:marBottom w:val="0"/>
      <w:divBdr>
        <w:top w:val="none" w:sz="0" w:space="0" w:color="auto"/>
        <w:left w:val="none" w:sz="0" w:space="0" w:color="auto"/>
        <w:bottom w:val="none" w:sz="0" w:space="0" w:color="auto"/>
        <w:right w:val="none" w:sz="0" w:space="0" w:color="auto"/>
      </w:divBdr>
      <w:divsChild>
        <w:div w:id="1732000866">
          <w:marLeft w:val="0"/>
          <w:marRight w:val="0"/>
          <w:marTop w:val="0"/>
          <w:marBottom w:val="0"/>
          <w:divBdr>
            <w:top w:val="none" w:sz="0" w:space="0" w:color="auto"/>
            <w:left w:val="none" w:sz="0" w:space="0" w:color="auto"/>
            <w:bottom w:val="none" w:sz="0" w:space="0" w:color="auto"/>
            <w:right w:val="none" w:sz="0" w:space="0" w:color="auto"/>
          </w:divBdr>
          <w:divsChild>
            <w:div w:id="5380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11900">
      <w:bodyDiv w:val="1"/>
      <w:marLeft w:val="0"/>
      <w:marRight w:val="0"/>
      <w:marTop w:val="0"/>
      <w:marBottom w:val="0"/>
      <w:divBdr>
        <w:top w:val="none" w:sz="0" w:space="0" w:color="auto"/>
        <w:left w:val="none" w:sz="0" w:space="0" w:color="auto"/>
        <w:bottom w:val="none" w:sz="0" w:space="0" w:color="auto"/>
        <w:right w:val="none" w:sz="0" w:space="0" w:color="auto"/>
      </w:divBdr>
    </w:div>
    <w:div w:id="444927373">
      <w:bodyDiv w:val="1"/>
      <w:marLeft w:val="0"/>
      <w:marRight w:val="0"/>
      <w:marTop w:val="0"/>
      <w:marBottom w:val="0"/>
      <w:divBdr>
        <w:top w:val="none" w:sz="0" w:space="0" w:color="auto"/>
        <w:left w:val="none" w:sz="0" w:space="0" w:color="auto"/>
        <w:bottom w:val="none" w:sz="0" w:space="0" w:color="auto"/>
        <w:right w:val="none" w:sz="0" w:space="0" w:color="auto"/>
      </w:divBdr>
      <w:divsChild>
        <w:div w:id="1435828755">
          <w:marLeft w:val="0"/>
          <w:marRight w:val="0"/>
          <w:marTop w:val="0"/>
          <w:marBottom w:val="0"/>
          <w:divBdr>
            <w:top w:val="none" w:sz="0" w:space="0" w:color="auto"/>
            <w:left w:val="none" w:sz="0" w:space="0" w:color="auto"/>
            <w:bottom w:val="none" w:sz="0" w:space="0" w:color="auto"/>
            <w:right w:val="none" w:sz="0" w:space="0" w:color="auto"/>
          </w:divBdr>
          <w:divsChild>
            <w:div w:id="18964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2131">
      <w:bodyDiv w:val="1"/>
      <w:marLeft w:val="0"/>
      <w:marRight w:val="0"/>
      <w:marTop w:val="0"/>
      <w:marBottom w:val="0"/>
      <w:divBdr>
        <w:top w:val="none" w:sz="0" w:space="0" w:color="auto"/>
        <w:left w:val="none" w:sz="0" w:space="0" w:color="auto"/>
        <w:bottom w:val="none" w:sz="0" w:space="0" w:color="auto"/>
        <w:right w:val="none" w:sz="0" w:space="0" w:color="auto"/>
      </w:divBdr>
    </w:div>
    <w:div w:id="497960295">
      <w:bodyDiv w:val="1"/>
      <w:marLeft w:val="0"/>
      <w:marRight w:val="0"/>
      <w:marTop w:val="0"/>
      <w:marBottom w:val="0"/>
      <w:divBdr>
        <w:top w:val="none" w:sz="0" w:space="0" w:color="auto"/>
        <w:left w:val="none" w:sz="0" w:space="0" w:color="auto"/>
        <w:bottom w:val="none" w:sz="0" w:space="0" w:color="auto"/>
        <w:right w:val="none" w:sz="0" w:space="0" w:color="auto"/>
      </w:divBdr>
    </w:div>
    <w:div w:id="637339027">
      <w:bodyDiv w:val="1"/>
      <w:marLeft w:val="0"/>
      <w:marRight w:val="0"/>
      <w:marTop w:val="0"/>
      <w:marBottom w:val="0"/>
      <w:divBdr>
        <w:top w:val="none" w:sz="0" w:space="0" w:color="auto"/>
        <w:left w:val="none" w:sz="0" w:space="0" w:color="auto"/>
        <w:bottom w:val="none" w:sz="0" w:space="0" w:color="auto"/>
        <w:right w:val="none" w:sz="0" w:space="0" w:color="auto"/>
      </w:divBdr>
    </w:div>
    <w:div w:id="1115096351">
      <w:bodyDiv w:val="1"/>
      <w:marLeft w:val="0"/>
      <w:marRight w:val="0"/>
      <w:marTop w:val="0"/>
      <w:marBottom w:val="0"/>
      <w:divBdr>
        <w:top w:val="none" w:sz="0" w:space="0" w:color="auto"/>
        <w:left w:val="none" w:sz="0" w:space="0" w:color="auto"/>
        <w:bottom w:val="none" w:sz="0" w:space="0" w:color="auto"/>
        <w:right w:val="none" w:sz="0" w:space="0" w:color="auto"/>
      </w:divBdr>
      <w:divsChild>
        <w:div w:id="71584685">
          <w:marLeft w:val="0"/>
          <w:marRight w:val="0"/>
          <w:marTop w:val="0"/>
          <w:marBottom w:val="0"/>
          <w:divBdr>
            <w:top w:val="none" w:sz="0" w:space="0" w:color="auto"/>
            <w:left w:val="none" w:sz="0" w:space="0" w:color="auto"/>
            <w:bottom w:val="none" w:sz="0" w:space="0" w:color="auto"/>
            <w:right w:val="none" w:sz="0" w:space="0" w:color="auto"/>
          </w:divBdr>
          <w:divsChild>
            <w:div w:id="38522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45581">
      <w:bodyDiv w:val="1"/>
      <w:marLeft w:val="0"/>
      <w:marRight w:val="0"/>
      <w:marTop w:val="0"/>
      <w:marBottom w:val="0"/>
      <w:divBdr>
        <w:top w:val="none" w:sz="0" w:space="0" w:color="auto"/>
        <w:left w:val="none" w:sz="0" w:space="0" w:color="auto"/>
        <w:bottom w:val="none" w:sz="0" w:space="0" w:color="auto"/>
        <w:right w:val="none" w:sz="0" w:space="0" w:color="auto"/>
      </w:divBdr>
    </w:div>
    <w:div w:id="1926647850">
      <w:bodyDiv w:val="1"/>
      <w:marLeft w:val="0"/>
      <w:marRight w:val="0"/>
      <w:marTop w:val="0"/>
      <w:marBottom w:val="0"/>
      <w:divBdr>
        <w:top w:val="none" w:sz="0" w:space="0" w:color="auto"/>
        <w:left w:val="none" w:sz="0" w:space="0" w:color="auto"/>
        <w:bottom w:val="none" w:sz="0" w:space="0" w:color="auto"/>
        <w:right w:val="none" w:sz="0" w:space="0" w:color="auto"/>
      </w:divBdr>
      <w:divsChild>
        <w:div w:id="570698564">
          <w:marLeft w:val="0"/>
          <w:marRight w:val="0"/>
          <w:marTop w:val="0"/>
          <w:marBottom w:val="0"/>
          <w:divBdr>
            <w:top w:val="none" w:sz="0" w:space="0" w:color="auto"/>
            <w:left w:val="none" w:sz="0" w:space="0" w:color="auto"/>
            <w:bottom w:val="none" w:sz="0" w:space="0" w:color="auto"/>
            <w:right w:val="none" w:sz="0" w:space="0" w:color="auto"/>
          </w:divBdr>
          <w:divsChild>
            <w:div w:id="9307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1872</Words>
  <Characters>10297</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3</cp:revision>
  <dcterms:created xsi:type="dcterms:W3CDTF">2023-01-05T13:01:00Z</dcterms:created>
  <dcterms:modified xsi:type="dcterms:W3CDTF">2023-01-05T13:07:00Z</dcterms:modified>
</cp:coreProperties>
</file>