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21ED1" w14:textId="33065398" w:rsidR="007A0C7C" w:rsidRPr="00E57A5B" w:rsidRDefault="007A0C7C">
      <w:pPr>
        <w:pStyle w:val="p6"/>
        <w:spacing w:line="240" w:lineRule="auto"/>
        <w:jc w:val="center"/>
        <w:rPr>
          <w:rFonts w:ascii="Arial" w:hAnsi="Arial" w:cs="Arial"/>
          <w:b/>
          <w:bCs/>
        </w:rPr>
      </w:pPr>
      <w:r w:rsidRPr="00E57A5B">
        <w:rPr>
          <w:rFonts w:ascii="Arial" w:hAnsi="Arial" w:cs="Arial"/>
          <w:b/>
          <w:bCs/>
        </w:rPr>
        <w:t xml:space="preserve">Hoe de </w:t>
      </w:r>
      <w:proofErr w:type="spellStart"/>
      <w:r w:rsidRPr="00E57A5B">
        <w:rPr>
          <w:rFonts w:ascii="Arial" w:hAnsi="Arial" w:cs="Arial"/>
          <w:b/>
          <w:bCs/>
        </w:rPr>
        <w:t>Lakota</w:t>
      </w:r>
      <w:proofErr w:type="spellEnd"/>
      <w:r w:rsidRPr="00E57A5B">
        <w:rPr>
          <w:rFonts w:ascii="Arial" w:hAnsi="Arial" w:cs="Arial"/>
          <w:b/>
          <w:bCs/>
        </w:rPr>
        <w:t xml:space="preserve"> Indianen aan de pijp kwamen</w:t>
      </w:r>
      <w:r w:rsidR="00D232BB">
        <w:rPr>
          <w:rFonts w:ascii="Arial" w:hAnsi="Arial" w:cs="Arial"/>
          <w:b/>
          <w:bCs/>
        </w:rPr>
        <w:tab/>
        <w:t xml:space="preserve">    (Versie 20220511)</w:t>
      </w:r>
    </w:p>
    <w:p w14:paraId="0E451D02" w14:textId="77777777" w:rsidR="007A0C7C" w:rsidRPr="00E57A5B" w:rsidRDefault="007A0C7C">
      <w:pPr>
        <w:pStyle w:val="p6"/>
        <w:spacing w:line="240" w:lineRule="auto"/>
        <w:jc w:val="both"/>
        <w:rPr>
          <w:rFonts w:ascii="Arial" w:hAnsi="Arial" w:cs="Arial"/>
          <w:b/>
          <w:bCs/>
        </w:rPr>
      </w:pPr>
    </w:p>
    <w:p w14:paraId="0C768A7B" w14:textId="77777777" w:rsidR="007A0C7C" w:rsidRPr="00E57A5B" w:rsidRDefault="007A0C7C">
      <w:pPr>
        <w:pStyle w:val="p6"/>
        <w:spacing w:line="240" w:lineRule="auto"/>
        <w:jc w:val="both"/>
        <w:rPr>
          <w:rFonts w:ascii="Arial" w:hAnsi="Arial" w:cs="Arial"/>
        </w:rPr>
        <w:sectPr w:rsidR="007A0C7C" w:rsidRPr="00E57A5B">
          <w:headerReference w:type="default" r:id="rId6"/>
          <w:type w:val="continuous"/>
          <w:pgSz w:w="11920" w:h="16800"/>
          <w:pgMar w:top="1134" w:right="1457" w:bottom="1134" w:left="1440" w:header="1440" w:footer="709" w:gutter="0"/>
          <w:cols w:space="708"/>
          <w:noEndnote/>
        </w:sectPr>
      </w:pPr>
    </w:p>
    <w:p w14:paraId="3AAB3F5D" w14:textId="77777777" w:rsidR="007A0C7C" w:rsidRPr="00E57A5B" w:rsidRDefault="007A0C7C">
      <w:pPr>
        <w:pStyle w:val="p6"/>
        <w:spacing w:line="240" w:lineRule="auto"/>
        <w:jc w:val="both"/>
        <w:rPr>
          <w:rFonts w:ascii="Arial" w:hAnsi="Arial" w:cs="Arial"/>
          <w:b/>
          <w:bCs/>
        </w:rPr>
      </w:pPr>
      <w:r w:rsidRPr="00E57A5B">
        <w:rPr>
          <w:rFonts w:ascii="Arial" w:hAnsi="Arial" w:cs="Arial"/>
          <w:b/>
          <w:bCs/>
        </w:rPr>
        <w:t xml:space="preserve">Essentieel in al deze ceremoniën, en ook daarbuiten, is de </w:t>
      </w:r>
      <w:proofErr w:type="spellStart"/>
      <w:r w:rsidRPr="00E57A5B">
        <w:rPr>
          <w:rFonts w:ascii="Arial" w:hAnsi="Arial" w:cs="Arial"/>
          <w:b/>
          <w:bCs/>
        </w:rPr>
        <w:t>canunpa</w:t>
      </w:r>
      <w:proofErr w:type="spellEnd"/>
      <w:r w:rsidRPr="00E57A5B">
        <w:rPr>
          <w:rFonts w:ascii="Arial" w:hAnsi="Arial" w:cs="Arial"/>
          <w:b/>
          <w:bCs/>
        </w:rPr>
        <w:t xml:space="preserve"> </w:t>
      </w:r>
      <w:proofErr w:type="spellStart"/>
      <w:r w:rsidRPr="00E57A5B">
        <w:rPr>
          <w:rFonts w:ascii="Arial" w:hAnsi="Arial" w:cs="Arial"/>
          <w:b/>
          <w:bCs/>
        </w:rPr>
        <w:t>wakan</w:t>
      </w:r>
      <w:proofErr w:type="spellEnd"/>
      <w:r w:rsidRPr="00E57A5B">
        <w:rPr>
          <w:rFonts w:ascii="Arial" w:hAnsi="Arial" w:cs="Arial"/>
          <w:b/>
          <w:bCs/>
        </w:rPr>
        <w:t xml:space="preserve">, de heilige pijp. De pijp is de belangrijkste van alle </w:t>
      </w:r>
      <w:proofErr w:type="spellStart"/>
      <w:r w:rsidRPr="00E57A5B">
        <w:rPr>
          <w:rFonts w:ascii="Arial" w:hAnsi="Arial" w:cs="Arial"/>
          <w:b/>
          <w:bCs/>
        </w:rPr>
        <w:t>taku</w:t>
      </w:r>
      <w:proofErr w:type="spellEnd"/>
      <w:r w:rsidRPr="00E57A5B">
        <w:rPr>
          <w:rFonts w:ascii="Arial" w:hAnsi="Arial" w:cs="Arial"/>
          <w:b/>
          <w:bCs/>
        </w:rPr>
        <w:t xml:space="preserve"> </w:t>
      </w:r>
      <w:proofErr w:type="spellStart"/>
      <w:r w:rsidRPr="00E57A5B">
        <w:rPr>
          <w:rFonts w:ascii="Arial" w:hAnsi="Arial" w:cs="Arial"/>
          <w:b/>
          <w:bCs/>
        </w:rPr>
        <w:t>wakan</w:t>
      </w:r>
      <w:proofErr w:type="spellEnd"/>
      <w:r w:rsidRPr="00E57A5B">
        <w:rPr>
          <w:rFonts w:ascii="Arial" w:hAnsi="Arial" w:cs="Arial"/>
          <w:b/>
          <w:bCs/>
        </w:rPr>
        <w:t xml:space="preserve">, dat zijn alle voorwerpen die </w:t>
      </w:r>
      <w:proofErr w:type="spellStart"/>
      <w:r w:rsidRPr="00E57A5B">
        <w:rPr>
          <w:rFonts w:ascii="Arial" w:hAnsi="Arial" w:cs="Arial"/>
          <w:b/>
          <w:bCs/>
        </w:rPr>
        <w:t>wa</w:t>
      </w:r>
      <w:proofErr w:type="spellEnd"/>
      <w:r w:rsidRPr="00E57A5B">
        <w:rPr>
          <w:rFonts w:ascii="Arial" w:hAnsi="Arial" w:cs="Arial"/>
          <w:b/>
          <w:bCs/>
        </w:rPr>
        <w:t>-kan zijn. (</w:t>
      </w:r>
      <w:proofErr w:type="spellStart"/>
      <w:r w:rsidRPr="00E57A5B">
        <w:rPr>
          <w:rFonts w:ascii="Arial" w:hAnsi="Arial" w:cs="Arial"/>
          <w:b/>
          <w:bCs/>
        </w:rPr>
        <w:t>wa</w:t>
      </w:r>
      <w:proofErr w:type="spellEnd"/>
      <w:r w:rsidRPr="00E57A5B">
        <w:rPr>
          <w:rFonts w:ascii="Arial" w:hAnsi="Arial" w:cs="Arial"/>
          <w:b/>
          <w:bCs/>
        </w:rPr>
        <w:t xml:space="preserve">-kan = heilig) Het was  White Buffalo </w:t>
      </w:r>
      <w:proofErr w:type="spellStart"/>
      <w:r w:rsidRPr="00E57A5B">
        <w:rPr>
          <w:rFonts w:ascii="Arial" w:hAnsi="Arial" w:cs="Arial"/>
          <w:b/>
          <w:bCs/>
        </w:rPr>
        <w:t>Calf</w:t>
      </w:r>
      <w:proofErr w:type="spellEnd"/>
      <w:r w:rsidRPr="00E57A5B">
        <w:rPr>
          <w:rFonts w:ascii="Arial" w:hAnsi="Arial" w:cs="Arial"/>
          <w:b/>
          <w:bCs/>
        </w:rPr>
        <w:t xml:space="preserve"> </w:t>
      </w:r>
      <w:proofErr w:type="spellStart"/>
      <w:r w:rsidRPr="00E57A5B">
        <w:rPr>
          <w:rFonts w:ascii="Arial" w:hAnsi="Arial" w:cs="Arial"/>
          <w:b/>
          <w:bCs/>
        </w:rPr>
        <w:t>Woman</w:t>
      </w:r>
      <w:proofErr w:type="spellEnd"/>
      <w:r w:rsidRPr="00E57A5B">
        <w:rPr>
          <w:rFonts w:ascii="Arial" w:hAnsi="Arial" w:cs="Arial"/>
          <w:b/>
          <w:bCs/>
        </w:rPr>
        <w:t xml:space="preserve">, die heel lang geleden aan de </w:t>
      </w:r>
      <w:proofErr w:type="spellStart"/>
      <w:r w:rsidRPr="00E57A5B">
        <w:rPr>
          <w:rFonts w:ascii="Arial" w:hAnsi="Arial" w:cs="Arial"/>
          <w:b/>
          <w:bCs/>
        </w:rPr>
        <w:t>Lakota's</w:t>
      </w:r>
      <w:proofErr w:type="spellEnd"/>
      <w:r w:rsidRPr="00E57A5B">
        <w:rPr>
          <w:rFonts w:ascii="Arial" w:hAnsi="Arial" w:cs="Arial"/>
          <w:b/>
          <w:bCs/>
        </w:rPr>
        <w:t xml:space="preserve"> de pijp schonk en hen de betekenis en het ge</w:t>
      </w:r>
      <w:r w:rsidRPr="00E57A5B">
        <w:rPr>
          <w:rFonts w:ascii="Arial" w:hAnsi="Arial" w:cs="Arial"/>
          <w:b/>
          <w:bCs/>
        </w:rPr>
        <w:softHyphen/>
        <w:t xml:space="preserve">bruik ervan leerde. Het was in een tijd dat de </w:t>
      </w:r>
      <w:proofErr w:type="spellStart"/>
      <w:r w:rsidRPr="00E57A5B">
        <w:rPr>
          <w:rFonts w:ascii="Arial" w:hAnsi="Arial" w:cs="Arial"/>
          <w:b/>
          <w:bCs/>
        </w:rPr>
        <w:t>Lakota's</w:t>
      </w:r>
      <w:proofErr w:type="spellEnd"/>
      <w:r w:rsidRPr="00E57A5B">
        <w:rPr>
          <w:rFonts w:ascii="Arial" w:hAnsi="Arial" w:cs="Arial"/>
          <w:b/>
          <w:bCs/>
        </w:rPr>
        <w:t xml:space="preserve"> honger leden.</w:t>
      </w:r>
    </w:p>
    <w:p w14:paraId="56AAB2D8" w14:textId="77777777" w:rsidR="007A0C7C" w:rsidRPr="00E57A5B" w:rsidRDefault="007A0C7C">
      <w:pPr>
        <w:pStyle w:val="p6"/>
        <w:spacing w:line="240" w:lineRule="auto"/>
        <w:jc w:val="both"/>
        <w:rPr>
          <w:rFonts w:ascii="Arial" w:hAnsi="Arial" w:cs="Arial"/>
        </w:rPr>
      </w:pPr>
    </w:p>
    <w:p w14:paraId="6D9BDD0F" w14:textId="77777777" w:rsidR="007A0C7C" w:rsidRPr="00E57A5B" w:rsidRDefault="007A0C7C">
      <w:pPr>
        <w:pStyle w:val="p6"/>
        <w:spacing w:line="240" w:lineRule="auto"/>
        <w:jc w:val="both"/>
        <w:rPr>
          <w:rFonts w:ascii="Arial" w:hAnsi="Arial" w:cs="Arial"/>
        </w:rPr>
      </w:pPr>
      <w:r w:rsidRPr="00E57A5B">
        <w:rPr>
          <w:rFonts w:ascii="Arial" w:hAnsi="Arial" w:cs="Arial"/>
        </w:rPr>
        <w:t xml:space="preserve">Om deze honger te verminderen, waren twee krijgers van de </w:t>
      </w:r>
      <w:proofErr w:type="spellStart"/>
      <w:r w:rsidRPr="00E57A5B">
        <w:rPr>
          <w:rFonts w:ascii="Arial" w:hAnsi="Arial" w:cs="Arial"/>
        </w:rPr>
        <w:t>Itazipo</w:t>
      </w:r>
      <w:proofErr w:type="spellEnd"/>
      <w:r w:rsidRPr="00E57A5B">
        <w:rPr>
          <w:rFonts w:ascii="Arial" w:hAnsi="Arial" w:cs="Arial"/>
        </w:rPr>
        <w:t xml:space="preserve"> </w:t>
      </w:r>
      <w:proofErr w:type="spellStart"/>
      <w:r w:rsidRPr="00E57A5B">
        <w:rPr>
          <w:rFonts w:ascii="Arial" w:hAnsi="Arial" w:cs="Arial"/>
        </w:rPr>
        <w:t>Lakota's</w:t>
      </w:r>
      <w:proofErr w:type="spellEnd"/>
      <w:r w:rsidRPr="00E57A5B">
        <w:rPr>
          <w:rFonts w:ascii="Arial" w:hAnsi="Arial" w:cs="Arial"/>
        </w:rPr>
        <w:t xml:space="preserve"> in de heuvels aan het jagen. Toen beide krijgers op één van de hoogste heuvels waren, zagen zij dat in de verte een heel knappe, jonge vrouw naar hen toekwam. Ze had prachtig lang, loshangend haar en was gekleed in een evenzo mooie witte mantel van bizonhuid. In één van haar handen had ze een grote waaier van saliebladeren, terwijl ze op haar rug een lange, smalle bundel droeg, die gemaakt was van bizonleer. Het leek net of ze niet liep, maar boven de grond zweefde. Zij was waarlijk </w:t>
      </w:r>
      <w:proofErr w:type="spellStart"/>
      <w:r w:rsidRPr="00E57A5B">
        <w:rPr>
          <w:rFonts w:ascii="Arial" w:hAnsi="Arial" w:cs="Arial"/>
        </w:rPr>
        <w:t>lela-wakan</w:t>
      </w:r>
      <w:proofErr w:type="spellEnd"/>
      <w:r w:rsidRPr="00E57A5B">
        <w:rPr>
          <w:rFonts w:ascii="Arial" w:hAnsi="Arial" w:cs="Arial"/>
        </w:rPr>
        <w:t>, zeer mysterieus en zeer heilig.</w:t>
      </w:r>
    </w:p>
    <w:p w14:paraId="0F7C8B6D" w14:textId="77777777" w:rsidR="007A0C7C" w:rsidRPr="00E57A5B" w:rsidRDefault="007A0C7C">
      <w:pPr>
        <w:pStyle w:val="p6"/>
        <w:spacing w:line="240" w:lineRule="auto"/>
        <w:jc w:val="both"/>
        <w:rPr>
          <w:rFonts w:ascii="Arial" w:hAnsi="Arial" w:cs="Arial"/>
        </w:rPr>
      </w:pPr>
      <w:r w:rsidRPr="00E57A5B">
        <w:rPr>
          <w:rFonts w:ascii="Arial" w:hAnsi="Arial" w:cs="Arial"/>
        </w:rPr>
        <w:t>Eén van de jagers werd ziek van verlangen om haar te bezitten. Zijn vriend waarschuwde hem dat zij niet zo maar een vrouw was en dat hij zijn gevoelens voor haar maar beter kon verbergen. Maar in plaats van naar zijn vriend te luisteren, sloeg de eerste jager diens raad volledig in de wind.</w:t>
      </w:r>
    </w:p>
    <w:p w14:paraId="37FD9B8E" w14:textId="77777777" w:rsidR="007A0C7C" w:rsidRPr="00E57A5B" w:rsidRDefault="007A0C7C">
      <w:pPr>
        <w:pStyle w:val="p6"/>
        <w:spacing w:line="240" w:lineRule="auto"/>
        <w:jc w:val="both"/>
        <w:rPr>
          <w:rFonts w:ascii="Arial" w:hAnsi="Arial" w:cs="Arial"/>
        </w:rPr>
      </w:pPr>
      <w:r w:rsidRPr="00E57A5B">
        <w:rPr>
          <w:rFonts w:ascii="Arial" w:hAnsi="Arial" w:cs="Arial"/>
        </w:rPr>
        <w:t xml:space="preserve">Toen de mysterieuze vrouw vlak voor hen stond, riep zij de krijger met de verkeerde gevoelens bij zich. Direct werden de vrouw en de krijger omringd door een wolk van rook. Toen de rook optrok, zag de andere krijger de heilige vrouw staan, nog even mooi als daarvoor, maar van zijn vriend waren alleen de beenderen overgebleven. </w:t>
      </w:r>
      <w:r w:rsidRPr="00E57A5B">
        <w:rPr>
          <w:rFonts w:ascii="Arial" w:hAnsi="Arial" w:cs="Arial"/>
        </w:rPr>
        <w:t>Zijn hebzucht had hem gedood.</w:t>
      </w:r>
    </w:p>
    <w:p w14:paraId="174570F4" w14:textId="77777777" w:rsidR="007A0C7C" w:rsidRPr="00E57A5B" w:rsidRDefault="007A0C7C">
      <w:pPr>
        <w:pStyle w:val="p8"/>
        <w:spacing w:line="240" w:lineRule="auto"/>
        <w:jc w:val="both"/>
        <w:rPr>
          <w:rFonts w:ascii="Arial" w:hAnsi="Arial" w:cs="Arial"/>
          <w:i/>
          <w:iCs/>
        </w:rPr>
      </w:pPr>
      <w:r w:rsidRPr="00E57A5B">
        <w:rPr>
          <w:rFonts w:ascii="Arial" w:hAnsi="Arial" w:cs="Arial"/>
        </w:rPr>
        <w:t xml:space="preserve">Toen sprak de vrouw tot de krijger: </w:t>
      </w:r>
      <w:r w:rsidRPr="00E57A5B">
        <w:rPr>
          <w:rFonts w:ascii="Arial" w:hAnsi="Arial" w:cs="Arial"/>
          <w:i/>
          <w:iCs/>
        </w:rPr>
        <w:t>"Wees niet bang, ik kom van het Volk der Bizons met een goede boodschap. Onthoud wat je hier gezien hebt. Keer terug naar jouw mensen en vertel hen wat hier is gebeurd. Vertel hen ook dat ik naar jouw volk kom; laat een tipi klaarmaken en alle mensen van jouw dorp bij</w:t>
      </w:r>
      <w:r w:rsidRPr="00E57A5B">
        <w:rPr>
          <w:rFonts w:ascii="Arial" w:hAnsi="Arial" w:cs="Arial"/>
          <w:i/>
          <w:iCs/>
        </w:rPr>
        <w:softHyphen/>
        <w:t>een komen."</w:t>
      </w:r>
    </w:p>
    <w:p w14:paraId="5E0AF65D" w14:textId="77777777" w:rsidR="007A0C7C" w:rsidRPr="00E57A5B" w:rsidRDefault="007A0C7C">
      <w:pPr>
        <w:pStyle w:val="p8"/>
        <w:spacing w:line="240" w:lineRule="auto"/>
        <w:jc w:val="both"/>
        <w:rPr>
          <w:rFonts w:ascii="Arial" w:hAnsi="Arial" w:cs="Arial"/>
        </w:rPr>
      </w:pPr>
      <w:r w:rsidRPr="00E57A5B">
        <w:rPr>
          <w:rFonts w:ascii="Arial" w:hAnsi="Arial" w:cs="Arial"/>
        </w:rPr>
        <w:t xml:space="preserve">De jager keerde snel terug naar het dorp en vertelde alles aan </w:t>
      </w:r>
      <w:proofErr w:type="spellStart"/>
      <w:r w:rsidRPr="00E57A5B">
        <w:rPr>
          <w:rFonts w:ascii="Arial" w:hAnsi="Arial" w:cs="Arial"/>
        </w:rPr>
        <w:t>Helokeca</w:t>
      </w:r>
      <w:proofErr w:type="spellEnd"/>
      <w:r w:rsidRPr="00E57A5B">
        <w:rPr>
          <w:rFonts w:ascii="Arial" w:hAnsi="Arial" w:cs="Arial"/>
        </w:rPr>
        <w:t xml:space="preserve"> </w:t>
      </w:r>
      <w:proofErr w:type="spellStart"/>
      <w:r w:rsidRPr="00E57A5B">
        <w:rPr>
          <w:rFonts w:ascii="Arial" w:hAnsi="Arial" w:cs="Arial"/>
        </w:rPr>
        <w:t>Najin</w:t>
      </w:r>
      <w:proofErr w:type="spellEnd"/>
      <w:r w:rsidRPr="00E57A5B">
        <w:rPr>
          <w:rFonts w:ascii="Arial" w:hAnsi="Arial" w:cs="Arial"/>
        </w:rPr>
        <w:t xml:space="preserve">, Standing </w:t>
      </w:r>
      <w:proofErr w:type="spellStart"/>
      <w:r w:rsidRPr="00E57A5B">
        <w:rPr>
          <w:rFonts w:ascii="Arial" w:hAnsi="Arial" w:cs="Arial"/>
        </w:rPr>
        <w:t>Hollow</w:t>
      </w:r>
      <w:proofErr w:type="spellEnd"/>
      <w:r w:rsidRPr="00E57A5B">
        <w:rPr>
          <w:rFonts w:ascii="Arial" w:hAnsi="Arial" w:cs="Arial"/>
        </w:rPr>
        <w:t xml:space="preserve"> Horn, de leider van het dorp. Uiteraard liet Standing </w:t>
      </w:r>
      <w:proofErr w:type="spellStart"/>
      <w:r w:rsidRPr="00E57A5B">
        <w:rPr>
          <w:rFonts w:ascii="Arial" w:hAnsi="Arial" w:cs="Arial"/>
        </w:rPr>
        <w:t>Hollow</w:t>
      </w:r>
      <w:proofErr w:type="spellEnd"/>
      <w:r w:rsidRPr="00E57A5B">
        <w:rPr>
          <w:rFonts w:ascii="Arial" w:hAnsi="Arial" w:cs="Arial"/>
        </w:rPr>
        <w:t xml:space="preserve"> Horn een grote tipi bouwen in het midden van de dorpscirkel. In de tipi werd een </w:t>
      </w:r>
      <w:proofErr w:type="spellStart"/>
      <w:r w:rsidRPr="00E57A5B">
        <w:rPr>
          <w:rFonts w:ascii="Arial" w:hAnsi="Arial" w:cs="Arial"/>
        </w:rPr>
        <w:t>owanka</w:t>
      </w:r>
      <w:proofErr w:type="spellEnd"/>
      <w:r w:rsidRPr="00E57A5B">
        <w:rPr>
          <w:rFonts w:ascii="Arial" w:hAnsi="Arial" w:cs="Arial"/>
        </w:rPr>
        <w:t xml:space="preserve"> </w:t>
      </w:r>
      <w:proofErr w:type="spellStart"/>
      <w:r w:rsidRPr="00E57A5B">
        <w:rPr>
          <w:rFonts w:ascii="Arial" w:hAnsi="Arial" w:cs="Arial"/>
        </w:rPr>
        <w:t>wakan</w:t>
      </w:r>
      <w:proofErr w:type="spellEnd"/>
      <w:r w:rsidRPr="00E57A5B">
        <w:rPr>
          <w:rFonts w:ascii="Arial" w:hAnsi="Arial" w:cs="Arial"/>
        </w:rPr>
        <w:t>, een heilig altaar gemaakt, waarop een bizonschedel werd gelegd, het symbool van Het Volk der Bizons</w:t>
      </w:r>
    </w:p>
    <w:p w14:paraId="659A30B0" w14:textId="77777777" w:rsidR="007A0C7C" w:rsidRPr="00E57A5B" w:rsidRDefault="007A0C7C">
      <w:pPr>
        <w:pStyle w:val="p8"/>
        <w:spacing w:line="240" w:lineRule="auto"/>
        <w:jc w:val="both"/>
        <w:rPr>
          <w:rFonts w:ascii="Arial" w:hAnsi="Arial" w:cs="Arial"/>
        </w:rPr>
      </w:pPr>
      <w:r w:rsidRPr="00E57A5B">
        <w:rPr>
          <w:rFonts w:ascii="Arial" w:hAnsi="Arial" w:cs="Arial"/>
        </w:rPr>
        <w:t xml:space="preserve">De volgende ochtend ging de dorpsomroeper het kamp rond en riep iedereen op, zich in zijn mooiste kleren voor de tipi te verzamelen. Iedereen was opgewonden en goed gehumeurd. Standing </w:t>
      </w:r>
      <w:proofErr w:type="spellStart"/>
      <w:r w:rsidRPr="00E57A5B">
        <w:rPr>
          <w:rFonts w:ascii="Arial" w:hAnsi="Arial" w:cs="Arial"/>
        </w:rPr>
        <w:t>Hollow</w:t>
      </w:r>
      <w:proofErr w:type="spellEnd"/>
      <w:r w:rsidRPr="00E57A5B">
        <w:rPr>
          <w:rFonts w:ascii="Arial" w:hAnsi="Arial" w:cs="Arial"/>
        </w:rPr>
        <w:t xml:space="preserve"> Horn en de dorpsoudsten gingen de tipi binnen en verbrandden wat </w:t>
      </w:r>
      <w:proofErr w:type="spellStart"/>
      <w:r w:rsidRPr="00E57A5B">
        <w:rPr>
          <w:rFonts w:ascii="Arial" w:hAnsi="Arial" w:cs="Arial"/>
        </w:rPr>
        <w:t>wacanga</w:t>
      </w:r>
      <w:proofErr w:type="spellEnd"/>
      <w:r w:rsidRPr="00E57A5B">
        <w:rPr>
          <w:rFonts w:ascii="Arial" w:hAnsi="Arial" w:cs="Arial"/>
        </w:rPr>
        <w:t xml:space="preserve"> (zoetgeurend gras), zodat de tipi helemaal gezuiverd werd.</w:t>
      </w:r>
    </w:p>
    <w:p w14:paraId="674AC725" w14:textId="77777777" w:rsidR="007A0C7C" w:rsidRPr="00E57A5B" w:rsidRDefault="007A0C7C">
      <w:pPr>
        <w:pStyle w:val="p8"/>
        <w:spacing w:line="240" w:lineRule="auto"/>
        <w:jc w:val="both"/>
        <w:rPr>
          <w:rFonts w:ascii="Arial" w:hAnsi="Arial" w:cs="Arial"/>
        </w:rPr>
      </w:pPr>
      <w:r w:rsidRPr="00E57A5B">
        <w:rPr>
          <w:rFonts w:ascii="Arial" w:hAnsi="Arial" w:cs="Arial"/>
        </w:rPr>
        <w:t xml:space="preserve">Buiten stonden enkele jonge krijgers naar de mysterieuze vrouw uit te kijken. Plotseling zag één van hen in de verte iets bewegen. Op hetzelfde moment verscheen White Buffalo </w:t>
      </w:r>
      <w:proofErr w:type="spellStart"/>
      <w:r w:rsidRPr="00E57A5B">
        <w:rPr>
          <w:rFonts w:ascii="Arial" w:hAnsi="Arial" w:cs="Arial"/>
        </w:rPr>
        <w:t>Calf</w:t>
      </w:r>
      <w:proofErr w:type="spellEnd"/>
      <w:r w:rsidRPr="00E57A5B">
        <w:rPr>
          <w:rFonts w:ascii="Arial" w:hAnsi="Arial" w:cs="Arial"/>
        </w:rPr>
        <w:t xml:space="preserve">  </w:t>
      </w:r>
      <w:proofErr w:type="spellStart"/>
      <w:r w:rsidRPr="00E57A5B">
        <w:rPr>
          <w:rFonts w:ascii="Arial" w:hAnsi="Arial" w:cs="Arial"/>
        </w:rPr>
        <w:t>Woman</w:t>
      </w:r>
      <w:proofErr w:type="spellEnd"/>
      <w:r w:rsidRPr="00E57A5B">
        <w:rPr>
          <w:rFonts w:ascii="Arial" w:hAnsi="Arial" w:cs="Arial"/>
        </w:rPr>
        <w:t>, zoals de heilige vrouw heette, voor de grote tipi. Niemand had gezien waar ze vandaan kwam.</w:t>
      </w:r>
    </w:p>
    <w:p w14:paraId="3AC6D645" w14:textId="77777777" w:rsidR="007A0C7C" w:rsidRPr="00E57A5B" w:rsidRDefault="007A0C7C">
      <w:pPr>
        <w:pStyle w:val="p8"/>
        <w:spacing w:line="240" w:lineRule="auto"/>
        <w:jc w:val="both"/>
        <w:rPr>
          <w:rFonts w:ascii="Arial" w:hAnsi="Arial" w:cs="Arial"/>
        </w:rPr>
      </w:pPr>
      <w:r w:rsidRPr="00E57A5B">
        <w:rPr>
          <w:rFonts w:ascii="Arial" w:hAnsi="Arial" w:cs="Arial"/>
        </w:rPr>
        <w:t xml:space="preserve">Voordat White Buffalo </w:t>
      </w:r>
      <w:proofErr w:type="spellStart"/>
      <w:r w:rsidRPr="00E57A5B">
        <w:rPr>
          <w:rFonts w:ascii="Arial" w:hAnsi="Arial" w:cs="Arial"/>
        </w:rPr>
        <w:t>Calf</w:t>
      </w:r>
      <w:proofErr w:type="spellEnd"/>
      <w:r w:rsidRPr="00E57A5B">
        <w:rPr>
          <w:rFonts w:ascii="Arial" w:hAnsi="Arial" w:cs="Arial"/>
        </w:rPr>
        <w:t xml:space="preserve"> </w:t>
      </w:r>
      <w:proofErr w:type="spellStart"/>
      <w:r w:rsidRPr="00E57A5B">
        <w:rPr>
          <w:rFonts w:ascii="Arial" w:hAnsi="Arial" w:cs="Arial"/>
        </w:rPr>
        <w:t>Woman</w:t>
      </w:r>
      <w:proofErr w:type="spellEnd"/>
      <w:r w:rsidRPr="00E57A5B">
        <w:rPr>
          <w:rFonts w:ascii="Arial" w:hAnsi="Arial" w:cs="Arial"/>
        </w:rPr>
        <w:t xml:space="preserve"> de tipi binnenging, zong zij:</w:t>
      </w:r>
    </w:p>
    <w:p w14:paraId="7916EA42" w14:textId="77777777" w:rsidR="007A0C7C" w:rsidRPr="00E57A5B" w:rsidRDefault="007A0C7C">
      <w:pPr>
        <w:pStyle w:val="p2"/>
        <w:spacing w:line="240" w:lineRule="auto"/>
        <w:ind w:left="300"/>
        <w:jc w:val="both"/>
        <w:rPr>
          <w:rFonts w:ascii="Arial" w:hAnsi="Arial" w:cs="Arial"/>
          <w:i/>
          <w:iCs/>
        </w:rPr>
      </w:pPr>
      <w:r w:rsidRPr="00E57A5B">
        <w:rPr>
          <w:rFonts w:ascii="Arial" w:hAnsi="Arial" w:cs="Arial"/>
          <w:i/>
          <w:iCs/>
        </w:rPr>
        <w:t>"Met zichtbare adem loop ik, een stem zend ik als ik loop, op een gewijde manier loop ik, met zichtbare sporen loop ik, op een gewijde manier loop ik".</w:t>
      </w:r>
    </w:p>
    <w:p w14:paraId="7F25D3F8" w14:textId="77777777" w:rsidR="007A0C7C" w:rsidRPr="00E57A5B" w:rsidRDefault="007A0C7C">
      <w:pPr>
        <w:pStyle w:val="p8"/>
        <w:spacing w:line="240" w:lineRule="auto"/>
        <w:jc w:val="both"/>
        <w:rPr>
          <w:rFonts w:ascii="Arial" w:hAnsi="Arial" w:cs="Arial"/>
        </w:rPr>
      </w:pPr>
      <w:r w:rsidRPr="00E57A5B">
        <w:rPr>
          <w:rFonts w:ascii="Arial" w:hAnsi="Arial" w:cs="Arial"/>
        </w:rPr>
        <w:t xml:space="preserve">Toen ging zij de tipi binnen en liep met de zon mee, dat wil zeggen in een </w:t>
      </w:r>
      <w:r w:rsidRPr="00E57A5B">
        <w:rPr>
          <w:rFonts w:ascii="Arial" w:hAnsi="Arial" w:cs="Arial"/>
        </w:rPr>
        <w:lastRenderedPageBreak/>
        <w:t>heilige cir</w:t>
      </w:r>
      <w:r w:rsidRPr="00E57A5B">
        <w:rPr>
          <w:rFonts w:ascii="Arial" w:hAnsi="Arial" w:cs="Arial"/>
        </w:rPr>
        <w:softHyphen/>
        <w:t xml:space="preserve">kel met de wijzers van de klok mee, naar Standing </w:t>
      </w:r>
      <w:proofErr w:type="spellStart"/>
      <w:r w:rsidRPr="00E57A5B">
        <w:rPr>
          <w:rFonts w:ascii="Arial" w:hAnsi="Arial" w:cs="Arial"/>
        </w:rPr>
        <w:t>Hollow</w:t>
      </w:r>
      <w:proofErr w:type="spellEnd"/>
      <w:r w:rsidRPr="00E57A5B">
        <w:rPr>
          <w:rFonts w:ascii="Arial" w:hAnsi="Arial" w:cs="Arial"/>
        </w:rPr>
        <w:t xml:space="preserve"> Horn. Zij stond nu vlakbij hem en gaf hem de grote, langwerpige bundel in handen. Uit de bundel kwam een prachtige pijp met twaalf veren en een ronde, rode steen tevoorschijn.</w:t>
      </w:r>
    </w:p>
    <w:p w14:paraId="6941C3CF" w14:textId="77777777" w:rsidR="007A0C7C" w:rsidRPr="00E57A5B" w:rsidRDefault="007A0C7C">
      <w:pPr>
        <w:pStyle w:val="p8"/>
        <w:spacing w:line="240" w:lineRule="auto"/>
        <w:jc w:val="both"/>
        <w:rPr>
          <w:rFonts w:ascii="Arial" w:hAnsi="Arial" w:cs="Arial"/>
        </w:rPr>
      </w:pPr>
      <w:r w:rsidRPr="00E57A5B">
        <w:rPr>
          <w:rFonts w:ascii="Arial" w:hAnsi="Arial" w:cs="Arial"/>
        </w:rPr>
        <w:t xml:space="preserve">Toen begon White Buffalo </w:t>
      </w:r>
      <w:proofErr w:type="spellStart"/>
      <w:r w:rsidRPr="00E57A5B">
        <w:rPr>
          <w:rFonts w:ascii="Arial" w:hAnsi="Arial" w:cs="Arial"/>
        </w:rPr>
        <w:t>Calf</w:t>
      </w:r>
      <w:proofErr w:type="spellEnd"/>
      <w:r w:rsidRPr="00E57A5B">
        <w:rPr>
          <w:rFonts w:ascii="Arial" w:hAnsi="Arial" w:cs="Arial"/>
        </w:rPr>
        <w:t xml:space="preserve"> </w:t>
      </w:r>
      <w:proofErr w:type="spellStart"/>
      <w:r w:rsidRPr="00E57A5B">
        <w:rPr>
          <w:rFonts w:ascii="Arial" w:hAnsi="Arial" w:cs="Arial"/>
        </w:rPr>
        <w:t>Woman</w:t>
      </w:r>
      <w:proofErr w:type="spellEnd"/>
      <w:r w:rsidRPr="00E57A5B">
        <w:rPr>
          <w:rFonts w:ascii="Arial" w:hAnsi="Arial" w:cs="Arial"/>
        </w:rPr>
        <w:t xml:space="preserve"> te vertellen. Met deze pijp, die zeer </w:t>
      </w:r>
      <w:proofErr w:type="spellStart"/>
      <w:r w:rsidRPr="00E57A5B">
        <w:rPr>
          <w:rFonts w:ascii="Arial" w:hAnsi="Arial" w:cs="Arial"/>
        </w:rPr>
        <w:t>wakan</w:t>
      </w:r>
      <w:proofErr w:type="spellEnd"/>
      <w:r w:rsidRPr="00E57A5B">
        <w:rPr>
          <w:rFonts w:ascii="Arial" w:hAnsi="Arial" w:cs="Arial"/>
        </w:rPr>
        <w:t xml:space="preserve"> is, kan men bidden tot </w:t>
      </w:r>
      <w:proofErr w:type="spellStart"/>
      <w:r w:rsidRPr="00E57A5B">
        <w:rPr>
          <w:rFonts w:ascii="Arial" w:hAnsi="Arial" w:cs="Arial"/>
        </w:rPr>
        <w:t>Wakan</w:t>
      </w:r>
      <w:proofErr w:type="spellEnd"/>
      <w:r w:rsidRPr="00E57A5B">
        <w:rPr>
          <w:rFonts w:ascii="Arial" w:hAnsi="Arial" w:cs="Arial"/>
        </w:rPr>
        <w:t xml:space="preserve"> </w:t>
      </w:r>
      <w:proofErr w:type="spellStart"/>
      <w:r w:rsidRPr="00E57A5B">
        <w:rPr>
          <w:rFonts w:ascii="Arial" w:hAnsi="Arial" w:cs="Arial"/>
        </w:rPr>
        <w:t>Tanka</w:t>
      </w:r>
      <w:proofErr w:type="spellEnd"/>
      <w:r w:rsidRPr="00E57A5B">
        <w:rPr>
          <w:rFonts w:ascii="Arial" w:hAnsi="Arial" w:cs="Arial"/>
        </w:rPr>
        <w:t>. Altijd als de La-</w:t>
      </w:r>
      <w:proofErr w:type="spellStart"/>
      <w:r w:rsidRPr="00E57A5B">
        <w:rPr>
          <w:rFonts w:ascii="Arial" w:hAnsi="Arial" w:cs="Arial"/>
        </w:rPr>
        <w:t>kota's</w:t>
      </w:r>
      <w:proofErr w:type="spellEnd"/>
      <w:r w:rsidRPr="00E57A5B">
        <w:rPr>
          <w:rFonts w:ascii="Arial" w:hAnsi="Arial" w:cs="Arial"/>
        </w:rPr>
        <w:t xml:space="preserve"> honger lijden, moeten zij met de pijp bidden en komen de bizons. De pijp is het symbool van de verbondenheid van </w:t>
      </w:r>
      <w:proofErr w:type="spellStart"/>
      <w:r w:rsidRPr="00E57A5B">
        <w:rPr>
          <w:rFonts w:ascii="Arial" w:hAnsi="Arial" w:cs="Arial"/>
        </w:rPr>
        <w:t>Wakan</w:t>
      </w:r>
      <w:proofErr w:type="spellEnd"/>
      <w:r w:rsidRPr="00E57A5B">
        <w:rPr>
          <w:rFonts w:ascii="Arial" w:hAnsi="Arial" w:cs="Arial"/>
        </w:rPr>
        <w:t xml:space="preserve"> </w:t>
      </w:r>
      <w:proofErr w:type="spellStart"/>
      <w:r w:rsidRPr="00E57A5B">
        <w:rPr>
          <w:rFonts w:ascii="Arial" w:hAnsi="Arial" w:cs="Arial"/>
        </w:rPr>
        <w:t>Tanka</w:t>
      </w:r>
      <w:proofErr w:type="spellEnd"/>
      <w:r w:rsidRPr="00E57A5B">
        <w:rPr>
          <w:rFonts w:ascii="Arial" w:hAnsi="Arial" w:cs="Arial"/>
        </w:rPr>
        <w:t xml:space="preserve"> met de </w:t>
      </w:r>
      <w:proofErr w:type="spellStart"/>
      <w:r w:rsidRPr="00E57A5B">
        <w:rPr>
          <w:rFonts w:ascii="Arial" w:hAnsi="Arial" w:cs="Arial"/>
        </w:rPr>
        <w:t>Lakota's</w:t>
      </w:r>
      <w:proofErr w:type="spellEnd"/>
      <w:r w:rsidRPr="00E57A5B">
        <w:rPr>
          <w:rFonts w:ascii="Arial" w:hAnsi="Arial" w:cs="Arial"/>
        </w:rPr>
        <w:t xml:space="preserve"> en dus van vrede, begrip en liefde. De pijp vertegenwoordigt ook al het leven op Aarde.</w:t>
      </w:r>
    </w:p>
    <w:p w14:paraId="1B01B9A3" w14:textId="77777777" w:rsidR="007A0C7C" w:rsidRPr="00E57A5B" w:rsidRDefault="007A0C7C">
      <w:pPr>
        <w:pStyle w:val="p8"/>
        <w:spacing w:line="240" w:lineRule="auto"/>
        <w:jc w:val="both"/>
        <w:rPr>
          <w:rFonts w:ascii="Arial" w:hAnsi="Arial" w:cs="Arial"/>
        </w:rPr>
      </w:pPr>
      <w:r w:rsidRPr="00E57A5B">
        <w:rPr>
          <w:rFonts w:ascii="Arial" w:hAnsi="Arial" w:cs="Arial"/>
        </w:rPr>
        <w:t xml:space="preserve">Op de rode, ronde steen waren zeven cirkels zichtbaar en die zeven cirkels symboliseren de Zeven Ceremoniën waarin de pijp gebruikt wordt, namelijk: "het vasthouden van de ziel", "de purificatie" (zuivering), "het huilen voor een visioen", "de zonnedans", "het maken van verwanten", "het voorbereiden van een meisje voor volwassenheid" en "het gooien van de bal". Van deze zeven ceremoniën waren "de purificatie" en het "huilen voor een visioen" al bekend bij de </w:t>
      </w:r>
      <w:proofErr w:type="spellStart"/>
      <w:r w:rsidRPr="00E57A5B">
        <w:rPr>
          <w:rFonts w:ascii="Arial" w:hAnsi="Arial" w:cs="Arial"/>
        </w:rPr>
        <w:t>Lakota's</w:t>
      </w:r>
      <w:proofErr w:type="spellEnd"/>
      <w:r w:rsidRPr="00E57A5B">
        <w:rPr>
          <w:rFonts w:ascii="Arial" w:hAnsi="Arial" w:cs="Arial"/>
        </w:rPr>
        <w:t xml:space="preserve"> toen White Buffalo </w:t>
      </w:r>
      <w:proofErr w:type="spellStart"/>
      <w:r w:rsidRPr="00E57A5B">
        <w:rPr>
          <w:rFonts w:ascii="Arial" w:hAnsi="Arial" w:cs="Arial"/>
        </w:rPr>
        <w:t>Calf</w:t>
      </w:r>
      <w:proofErr w:type="spellEnd"/>
      <w:r w:rsidRPr="00E57A5B">
        <w:rPr>
          <w:rFonts w:ascii="Arial" w:hAnsi="Arial" w:cs="Arial"/>
        </w:rPr>
        <w:t xml:space="preserve"> </w:t>
      </w:r>
      <w:proofErr w:type="spellStart"/>
      <w:r w:rsidRPr="00E57A5B">
        <w:rPr>
          <w:rFonts w:ascii="Arial" w:hAnsi="Arial" w:cs="Arial"/>
        </w:rPr>
        <w:t>Woman</w:t>
      </w:r>
      <w:proofErr w:type="spellEnd"/>
      <w:r w:rsidRPr="00E57A5B">
        <w:rPr>
          <w:rFonts w:ascii="Arial" w:hAnsi="Arial" w:cs="Arial"/>
        </w:rPr>
        <w:t xml:space="preserve"> hen bezocht. Zelf leerde Zij aan de </w:t>
      </w:r>
      <w:proofErr w:type="spellStart"/>
      <w:r w:rsidRPr="00E57A5B">
        <w:rPr>
          <w:rFonts w:ascii="Arial" w:hAnsi="Arial" w:cs="Arial"/>
        </w:rPr>
        <w:t>Lakota's</w:t>
      </w:r>
      <w:proofErr w:type="spellEnd"/>
      <w:r w:rsidRPr="00E57A5B">
        <w:rPr>
          <w:rFonts w:ascii="Arial" w:hAnsi="Arial" w:cs="Arial"/>
        </w:rPr>
        <w:t xml:space="preserve"> de derde ce</w:t>
      </w:r>
      <w:r w:rsidRPr="00E57A5B">
        <w:rPr>
          <w:rFonts w:ascii="Arial" w:hAnsi="Arial" w:cs="Arial"/>
        </w:rPr>
        <w:softHyphen/>
        <w:t>remonie, "het vasthouden van de ziel", ter</w:t>
      </w:r>
      <w:r w:rsidRPr="00E57A5B">
        <w:rPr>
          <w:rFonts w:ascii="Arial" w:hAnsi="Arial" w:cs="Arial"/>
        </w:rPr>
        <w:softHyphen/>
        <w:t>wijl de overige vier later in visioenen zouden worden geopenbaard.</w:t>
      </w:r>
    </w:p>
    <w:p w14:paraId="2C3B6919" w14:textId="77777777" w:rsidR="007A0C7C" w:rsidRPr="00E57A5B" w:rsidRDefault="007A0C7C">
      <w:pPr>
        <w:tabs>
          <w:tab w:val="left" w:pos="360"/>
        </w:tabs>
        <w:jc w:val="both"/>
        <w:rPr>
          <w:rFonts w:ascii="Arial" w:hAnsi="Arial" w:cs="Arial"/>
        </w:rPr>
      </w:pPr>
    </w:p>
    <w:p w14:paraId="7E3BB779" w14:textId="77777777" w:rsidR="00E57A5B" w:rsidRDefault="00E57A5B">
      <w:pPr>
        <w:pStyle w:val="p8"/>
        <w:spacing w:line="240" w:lineRule="auto"/>
        <w:jc w:val="both"/>
        <w:rPr>
          <w:rFonts w:ascii="Arial" w:hAnsi="Arial" w:cs="Arial"/>
        </w:rPr>
      </w:pPr>
    </w:p>
    <w:p w14:paraId="53FAA387" w14:textId="77777777" w:rsidR="00E57A5B" w:rsidRDefault="00E57A5B">
      <w:pPr>
        <w:pStyle w:val="p8"/>
        <w:spacing w:line="240" w:lineRule="auto"/>
        <w:jc w:val="both"/>
        <w:rPr>
          <w:rFonts w:ascii="Arial" w:hAnsi="Arial" w:cs="Arial"/>
        </w:rPr>
      </w:pPr>
    </w:p>
    <w:p w14:paraId="51605493" w14:textId="77777777" w:rsidR="00E57A5B" w:rsidRDefault="00E57A5B">
      <w:pPr>
        <w:pStyle w:val="p8"/>
        <w:spacing w:line="240" w:lineRule="auto"/>
        <w:jc w:val="both"/>
        <w:rPr>
          <w:rFonts w:ascii="Arial" w:hAnsi="Arial" w:cs="Arial"/>
        </w:rPr>
      </w:pPr>
    </w:p>
    <w:p w14:paraId="77995FC5" w14:textId="77777777" w:rsidR="00E57A5B" w:rsidRDefault="00E57A5B">
      <w:pPr>
        <w:pStyle w:val="p8"/>
        <w:spacing w:line="240" w:lineRule="auto"/>
        <w:jc w:val="both"/>
        <w:rPr>
          <w:rFonts w:ascii="Arial" w:hAnsi="Arial" w:cs="Arial"/>
        </w:rPr>
      </w:pPr>
    </w:p>
    <w:p w14:paraId="51FBF6A3" w14:textId="77777777" w:rsidR="00E57A5B" w:rsidRDefault="00E57A5B">
      <w:pPr>
        <w:pStyle w:val="p8"/>
        <w:spacing w:line="240" w:lineRule="auto"/>
        <w:jc w:val="both"/>
        <w:rPr>
          <w:rFonts w:ascii="Arial" w:hAnsi="Arial" w:cs="Arial"/>
        </w:rPr>
      </w:pPr>
    </w:p>
    <w:p w14:paraId="4A319E9C" w14:textId="77777777" w:rsidR="00E57A5B" w:rsidRDefault="00E57A5B">
      <w:pPr>
        <w:pStyle w:val="p8"/>
        <w:spacing w:line="240" w:lineRule="auto"/>
        <w:jc w:val="both"/>
        <w:rPr>
          <w:rFonts w:ascii="Arial" w:hAnsi="Arial" w:cs="Arial"/>
        </w:rPr>
      </w:pPr>
    </w:p>
    <w:p w14:paraId="6C9EA6E1" w14:textId="77777777" w:rsidR="00E57A5B" w:rsidRDefault="00E57A5B">
      <w:pPr>
        <w:pStyle w:val="p8"/>
        <w:spacing w:line="240" w:lineRule="auto"/>
        <w:jc w:val="both"/>
        <w:rPr>
          <w:rFonts w:ascii="Arial" w:hAnsi="Arial" w:cs="Arial"/>
        </w:rPr>
      </w:pPr>
    </w:p>
    <w:p w14:paraId="1D74E845" w14:textId="77777777" w:rsidR="00E57A5B" w:rsidRDefault="00E57A5B">
      <w:pPr>
        <w:pStyle w:val="p8"/>
        <w:spacing w:line="240" w:lineRule="auto"/>
        <w:jc w:val="both"/>
        <w:rPr>
          <w:rFonts w:ascii="Arial" w:hAnsi="Arial" w:cs="Arial"/>
        </w:rPr>
      </w:pPr>
    </w:p>
    <w:p w14:paraId="28FF7383" w14:textId="77777777" w:rsidR="00E57A5B" w:rsidRDefault="00E57A5B">
      <w:pPr>
        <w:pStyle w:val="p8"/>
        <w:spacing w:line="240" w:lineRule="auto"/>
        <w:jc w:val="both"/>
        <w:rPr>
          <w:rFonts w:ascii="Arial" w:hAnsi="Arial" w:cs="Arial"/>
        </w:rPr>
      </w:pPr>
    </w:p>
    <w:p w14:paraId="6AFF3743" w14:textId="77777777" w:rsidR="00E57A5B" w:rsidRDefault="00E57A5B">
      <w:pPr>
        <w:pStyle w:val="p8"/>
        <w:spacing w:line="240" w:lineRule="auto"/>
        <w:jc w:val="both"/>
        <w:rPr>
          <w:rFonts w:ascii="Arial" w:hAnsi="Arial" w:cs="Arial"/>
        </w:rPr>
      </w:pPr>
    </w:p>
    <w:p w14:paraId="5BF7FAE7" w14:textId="77777777" w:rsidR="007A0C7C" w:rsidRPr="00E57A5B" w:rsidRDefault="007A0C7C">
      <w:pPr>
        <w:pStyle w:val="p8"/>
        <w:spacing w:line="240" w:lineRule="auto"/>
        <w:jc w:val="both"/>
        <w:rPr>
          <w:rFonts w:ascii="Arial" w:hAnsi="Arial" w:cs="Arial"/>
        </w:rPr>
      </w:pPr>
      <w:r w:rsidRPr="00E57A5B">
        <w:rPr>
          <w:rFonts w:ascii="Arial" w:hAnsi="Arial" w:cs="Arial"/>
        </w:rPr>
        <w:t xml:space="preserve">De hele dag bleef White Buffalo </w:t>
      </w:r>
      <w:proofErr w:type="spellStart"/>
      <w:r w:rsidRPr="00E57A5B">
        <w:rPr>
          <w:rFonts w:ascii="Arial" w:hAnsi="Arial" w:cs="Arial"/>
        </w:rPr>
        <w:t>Calf</w:t>
      </w:r>
      <w:proofErr w:type="spellEnd"/>
      <w:r w:rsidRPr="00E57A5B">
        <w:rPr>
          <w:rFonts w:ascii="Arial" w:hAnsi="Arial" w:cs="Arial"/>
        </w:rPr>
        <w:t xml:space="preserve"> </w:t>
      </w:r>
      <w:proofErr w:type="spellStart"/>
      <w:r w:rsidRPr="00E57A5B">
        <w:rPr>
          <w:rFonts w:ascii="Arial" w:hAnsi="Arial" w:cs="Arial"/>
        </w:rPr>
        <w:t>Woman</w:t>
      </w:r>
      <w:proofErr w:type="spellEnd"/>
      <w:r w:rsidRPr="00E57A5B">
        <w:rPr>
          <w:rFonts w:ascii="Arial" w:hAnsi="Arial" w:cs="Arial"/>
        </w:rPr>
        <w:t xml:space="preserve"> om de </w:t>
      </w:r>
      <w:proofErr w:type="spellStart"/>
      <w:r w:rsidRPr="00E57A5B">
        <w:rPr>
          <w:rFonts w:ascii="Arial" w:hAnsi="Arial" w:cs="Arial"/>
        </w:rPr>
        <w:t>Lakota's</w:t>
      </w:r>
      <w:proofErr w:type="spellEnd"/>
      <w:r w:rsidRPr="00E57A5B">
        <w:rPr>
          <w:rFonts w:ascii="Arial" w:hAnsi="Arial" w:cs="Arial"/>
        </w:rPr>
        <w:t xml:space="preserve"> alles te leren over de pijp en over allerlei andere zaken. Tenslotte be</w:t>
      </w:r>
      <w:r w:rsidRPr="00E57A5B">
        <w:rPr>
          <w:rFonts w:ascii="Arial" w:hAnsi="Arial" w:cs="Arial"/>
        </w:rPr>
        <w:softHyphen/>
        <w:t xml:space="preserve">noemde zij Standing </w:t>
      </w:r>
      <w:proofErr w:type="spellStart"/>
      <w:r w:rsidRPr="00E57A5B">
        <w:rPr>
          <w:rFonts w:ascii="Arial" w:hAnsi="Arial" w:cs="Arial"/>
        </w:rPr>
        <w:t>Hollow</w:t>
      </w:r>
      <w:proofErr w:type="spellEnd"/>
      <w:r w:rsidRPr="00E57A5B">
        <w:rPr>
          <w:rFonts w:ascii="Arial" w:hAnsi="Arial" w:cs="Arial"/>
        </w:rPr>
        <w:t xml:space="preserve"> Horn als eerste Bewaarder van de </w:t>
      </w:r>
      <w:proofErr w:type="spellStart"/>
      <w:r w:rsidRPr="00E57A5B">
        <w:rPr>
          <w:rFonts w:ascii="Arial" w:hAnsi="Arial" w:cs="Arial"/>
        </w:rPr>
        <w:t>Ptehincala</w:t>
      </w:r>
      <w:proofErr w:type="spellEnd"/>
      <w:r w:rsidRPr="00E57A5B">
        <w:rPr>
          <w:rFonts w:ascii="Arial" w:hAnsi="Arial" w:cs="Arial"/>
        </w:rPr>
        <w:t xml:space="preserve"> </w:t>
      </w:r>
      <w:proofErr w:type="spellStart"/>
      <w:r w:rsidRPr="00E57A5B">
        <w:rPr>
          <w:rFonts w:ascii="Arial" w:hAnsi="Arial" w:cs="Arial"/>
        </w:rPr>
        <w:t>Huhu</w:t>
      </w:r>
      <w:proofErr w:type="spellEnd"/>
      <w:r w:rsidRPr="00E57A5B">
        <w:rPr>
          <w:rFonts w:ascii="Arial" w:hAnsi="Arial" w:cs="Arial"/>
        </w:rPr>
        <w:t xml:space="preserve"> </w:t>
      </w:r>
      <w:proofErr w:type="spellStart"/>
      <w:r w:rsidRPr="00E57A5B">
        <w:rPr>
          <w:rFonts w:ascii="Arial" w:hAnsi="Arial" w:cs="Arial"/>
        </w:rPr>
        <w:t>Canunpa</w:t>
      </w:r>
      <w:proofErr w:type="spellEnd"/>
      <w:r w:rsidRPr="00E57A5B">
        <w:rPr>
          <w:rFonts w:ascii="Arial" w:hAnsi="Arial" w:cs="Arial"/>
        </w:rPr>
        <w:t>, de heilige Bizon Kalf Pijp.</w:t>
      </w:r>
    </w:p>
    <w:p w14:paraId="5361499B" w14:textId="77777777" w:rsidR="007A0C7C" w:rsidRPr="00E57A5B" w:rsidRDefault="007A0C7C">
      <w:pPr>
        <w:pStyle w:val="p8"/>
        <w:spacing w:line="240" w:lineRule="auto"/>
        <w:jc w:val="both"/>
        <w:rPr>
          <w:rFonts w:ascii="Arial" w:hAnsi="Arial" w:cs="Arial"/>
        </w:rPr>
      </w:pPr>
      <w:r w:rsidRPr="00E57A5B">
        <w:rPr>
          <w:rFonts w:ascii="Arial" w:hAnsi="Arial" w:cs="Arial"/>
        </w:rPr>
        <w:t xml:space="preserve">Nadat Zij alles verteld had, verliet White Buffalo </w:t>
      </w:r>
      <w:proofErr w:type="spellStart"/>
      <w:r w:rsidRPr="00E57A5B">
        <w:rPr>
          <w:rFonts w:ascii="Arial" w:hAnsi="Arial" w:cs="Arial"/>
        </w:rPr>
        <w:t>Calf</w:t>
      </w:r>
      <w:proofErr w:type="spellEnd"/>
      <w:r w:rsidRPr="00E57A5B">
        <w:rPr>
          <w:rFonts w:ascii="Arial" w:hAnsi="Arial" w:cs="Arial"/>
        </w:rPr>
        <w:t xml:space="preserve"> </w:t>
      </w:r>
      <w:proofErr w:type="spellStart"/>
      <w:r w:rsidRPr="00E57A5B">
        <w:rPr>
          <w:rFonts w:ascii="Arial" w:hAnsi="Arial" w:cs="Arial"/>
        </w:rPr>
        <w:t>Woman</w:t>
      </w:r>
      <w:proofErr w:type="spellEnd"/>
      <w:r w:rsidRPr="00E57A5B">
        <w:rPr>
          <w:rFonts w:ascii="Arial" w:hAnsi="Arial" w:cs="Arial"/>
        </w:rPr>
        <w:t xml:space="preserve"> de tipi en zong dezelfde song als waarmee Zij de tipi was binnenge</w:t>
      </w:r>
      <w:r w:rsidRPr="00E57A5B">
        <w:rPr>
          <w:rFonts w:ascii="Arial" w:hAnsi="Arial" w:cs="Arial"/>
        </w:rPr>
        <w:softHyphen/>
        <w:t>gaan. Na enkele honderden meters ging Zij zitten en veranderde in een mooi wit bizon-</w:t>
      </w:r>
      <w:r w:rsidRPr="00E57A5B">
        <w:rPr>
          <w:rFonts w:ascii="Arial" w:hAnsi="Arial" w:cs="Arial"/>
        </w:rPr>
        <w:softHyphen/>
        <w:t xml:space="preserve">kalf. Terwijl de </w:t>
      </w:r>
      <w:proofErr w:type="spellStart"/>
      <w:r w:rsidRPr="00E57A5B">
        <w:rPr>
          <w:rFonts w:ascii="Arial" w:hAnsi="Arial" w:cs="Arial"/>
        </w:rPr>
        <w:t>Lakota's</w:t>
      </w:r>
      <w:proofErr w:type="spellEnd"/>
      <w:r w:rsidRPr="00E57A5B">
        <w:rPr>
          <w:rFonts w:ascii="Arial" w:hAnsi="Arial" w:cs="Arial"/>
        </w:rPr>
        <w:t xml:space="preserve"> haar nakeken, groette White Buffalo </w:t>
      </w:r>
      <w:proofErr w:type="spellStart"/>
      <w:r w:rsidRPr="00E57A5B">
        <w:rPr>
          <w:rFonts w:ascii="Arial" w:hAnsi="Arial" w:cs="Arial"/>
        </w:rPr>
        <w:t>Calf</w:t>
      </w:r>
      <w:proofErr w:type="spellEnd"/>
      <w:r w:rsidRPr="00E57A5B">
        <w:rPr>
          <w:rFonts w:ascii="Arial" w:hAnsi="Arial" w:cs="Arial"/>
        </w:rPr>
        <w:t xml:space="preserve"> </w:t>
      </w:r>
      <w:proofErr w:type="spellStart"/>
      <w:r w:rsidRPr="00E57A5B">
        <w:rPr>
          <w:rFonts w:ascii="Arial" w:hAnsi="Arial" w:cs="Arial"/>
        </w:rPr>
        <w:t>woman</w:t>
      </w:r>
      <w:proofErr w:type="spellEnd"/>
      <w:r w:rsidRPr="00E57A5B">
        <w:rPr>
          <w:rFonts w:ascii="Arial" w:hAnsi="Arial" w:cs="Arial"/>
        </w:rPr>
        <w:t xml:space="preserve"> op de hoogste heuvel de Vier Windrichtingen van de wereld en was toen verdwenen.</w:t>
      </w:r>
    </w:p>
    <w:p w14:paraId="5651A968" w14:textId="77777777" w:rsidR="007A0C7C" w:rsidRPr="00E57A5B" w:rsidRDefault="007A0C7C">
      <w:pPr>
        <w:pStyle w:val="p8"/>
        <w:spacing w:line="240" w:lineRule="auto"/>
        <w:jc w:val="both"/>
        <w:rPr>
          <w:rFonts w:ascii="Arial" w:hAnsi="Arial" w:cs="Arial"/>
        </w:rPr>
      </w:pPr>
      <w:r w:rsidRPr="00E57A5B">
        <w:rPr>
          <w:rFonts w:ascii="Arial" w:hAnsi="Arial" w:cs="Arial"/>
        </w:rPr>
        <w:t xml:space="preserve">Sindsdien is de </w:t>
      </w:r>
      <w:proofErr w:type="spellStart"/>
      <w:r w:rsidRPr="00E57A5B">
        <w:rPr>
          <w:rFonts w:ascii="Arial" w:hAnsi="Arial" w:cs="Arial"/>
        </w:rPr>
        <w:t>Canunpa</w:t>
      </w:r>
      <w:proofErr w:type="spellEnd"/>
      <w:r w:rsidRPr="00E57A5B">
        <w:rPr>
          <w:rFonts w:ascii="Arial" w:hAnsi="Arial" w:cs="Arial"/>
        </w:rPr>
        <w:t xml:space="preserve"> </w:t>
      </w:r>
      <w:proofErr w:type="spellStart"/>
      <w:r w:rsidRPr="00E57A5B">
        <w:rPr>
          <w:rFonts w:ascii="Arial" w:hAnsi="Arial" w:cs="Arial"/>
        </w:rPr>
        <w:t>Wakan</w:t>
      </w:r>
      <w:proofErr w:type="spellEnd"/>
      <w:r w:rsidRPr="00E57A5B">
        <w:rPr>
          <w:rFonts w:ascii="Arial" w:hAnsi="Arial" w:cs="Arial"/>
        </w:rPr>
        <w:t xml:space="preserve">, de heilige pijp, het middelpunt van de  </w:t>
      </w:r>
      <w:proofErr w:type="spellStart"/>
      <w:r w:rsidRPr="00E57A5B">
        <w:rPr>
          <w:rFonts w:ascii="Arial" w:hAnsi="Arial" w:cs="Arial"/>
        </w:rPr>
        <w:t>Lakota</w:t>
      </w:r>
      <w:proofErr w:type="spellEnd"/>
      <w:r w:rsidRPr="00E57A5B">
        <w:rPr>
          <w:rFonts w:ascii="Arial" w:hAnsi="Arial" w:cs="Arial"/>
        </w:rPr>
        <w:t xml:space="preserve">-religie. Hoe lang de </w:t>
      </w:r>
      <w:proofErr w:type="spellStart"/>
      <w:r w:rsidRPr="00E57A5B">
        <w:rPr>
          <w:rFonts w:ascii="Arial" w:hAnsi="Arial" w:cs="Arial"/>
        </w:rPr>
        <w:t>Lakota’s</w:t>
      </w:r>
      <w:proofErr w:type="spellEnd"/>
      <w:r w:rsidRPr="00E57A5B">
        <w:rPr>
          <w:rFonts w:ascii="Arial" w:hAnsi="Arial" w:cs="Arial"/>
        </w:rPr>
        <w:t xml:space="preserve"> de pijp al in hun bezit hebben, is niet duidelijk, maar het is mogelijk dat hij al meer dan duizend jaar oud is!</w:t>
      </w:r>
    </w:p>
    <w:p w14:paraId="15DCDC6A" w14:textId="77777777" w:rsidR="007A0C7C" w:rsidRPr="00E57A5B" w:rsidRDefault="007A0C7C">
      <w:pPr>
        <w:pStyle w:val="p8"/>
        <w:spacing w:line="240" w:lineRule="auto"/>
        <w:jc w:val="both"/>
        <w:rPr>
          <w:rFonts w:ascii="Arial" w:hAnsi="Arial" w:cs="Arial"/>
        </w:rPr>
      </w:pPr>
    </w:p>
    <w:p w14:paraId="55009BFC" w14:textId="77777777" w:rsidR="007A0C7C" w:rsidRPr="00E57A5B" w:rsidRDefault="00930942">
      <w:pPr>
        <w:tabs>
          <w:tab w:val="left" w:pos="720"/>
        </w:tabs>
        <w:jc w:val="both"/>
        <w:rPr>
          <w:rFonts w:ascii="Arial" w:hAnsi="Arial" w:cs="Arial"/>
        </w:rPr>
      </w:pPr>
      <w:r w:rsidRPr="00AE4C65">
        <w:rPr>
          <w:noProof/>
        </w:rPr>
        <w:pict w14:anchorId="662E0B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2" o:spid="_x0000_i1025" type="#_x0000_t75" alt="Gerelateerde afbeelding" style="width:190.5pt;height:292.9pt;visibility:visible">
            <v:imagedata r:id="rId7" o:title="Gerelateerde afbeelding"/>
          </v:shape>
        </w:pict>
      </w:r>
    </w:p>
    <w:p w14:paraId="136CE558" w14:textId="77777777" w:rsidR="007A0C7C" w:rsidRPr="00E57A5B" w:rsidRDefault="007A0C7C">
      <w:pPr>
        <w:tabs>
          <w:tab w:val="left" w:pos="720"/>
        </w:tabs>
        <w:jc w:val="both"/>
        <w:rPr>
          <w:rFonts w:ascii="Arial" w:hAnsi="Arial" w:cs="Arial"/>
        </w:rPr>
      </w:pPr>
    </w:p>
    <w:p w14:paraId="53A72FCB" w14:textId="77777777" w:rsidR="007A0C7C" w:rsidRPr="00E57A5B" w:rsidRDefault="007A0C7C">
      <w:pPr>
        <w:tabs>
          <w:tab w:val="left" w:pos="720"/>
        </w:tabs>
        <w:jc w:val="both"/>
        <w:rPr>
          <w:rFonts w:ascii="Arial" w:hAnsi="Arial" w:cs="Arial"/>
        </w:rPr>
      </w:pPr>
    </w:p>
    <w:p w14:paraId="4FE15BE2" w14:textId="77777777" w:rsidR="007A0C7C" w:rsidRPr="00E57A5B" w:rsidRDefault="007A0C7C">
      <w:pPr>
        <w:tabs>
          <w:tab w:val="left" w:pos="720"/>
        </w:tabs>
        <w:jc w:val="both"/>
        <w:rPr>
          <w:rFonts w:ascii="Arial" w:hAnsi="Arial" w:cs="Arial"/>
        </w:rPr>
      </w:pPr>
    </w:p>
    <w:p w14:paraId="138EBE7A" w14:textId="77777777" w:rsidR="007A0C7C" w:rsidRPr="00E57A5B" w:rsidRDefault="007A0C7C">
      <w:pPr>
        <w:tabs>
          <w:tab w:val="left" w:pos="720"/>
        </w:tabs>
        <w:jc w:val="both"/>
        <w:rPr>
          <w:rFonts w:ascii="Arial" w:hAnsi="Arial" w:cs="Arial"/>
        </w:rPr>
      </w:pPr>
    </w:p>
    <w:sectPr w:rsidR="007A0C7C" w:rsidRPr="00E57A5B">
      <w:type w:val="continuous"/>
      <w:pgSz w:w="11920" w:h="16800"/>
      <w:pgMar w:top="1417" w:right="1460" w:bottom="1417" w:left="1440" w:header="1440" w:footer="708" w:gutter="0"/>
      <w:cols w:num="2" w:space="709"/>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47454" w14:textId="77777777" w:rsidR="00AD4AD1" w:rsidRDefault="00AD4AD1" w:rsidP="00C311FB">
      <w:r>
        <w:separator/>
      </w:r>
    </w:p>
  </w:endnote>
  <w:endnote w:type="continuationSeparator" w:id="0">
    <w:p w14:paraId="4A78CAD6" w14:textId="77777777" w:rsidR="00AD4AD1" w:rsidRDefault="00AD4AD1" w:rsidP="00C31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8EF74" w14:textId="77777777" w:rsidR="00AD4AD1" w:rsidRDefault="00AD4AD1" w:rsidP="00C311FB">
      <w:r>
        <w:separator/>
      </w:r>
    </w:p>
  </w:footnote>
  <w:footnote w:type="continuationSeparator" w:id="0">
    <w:p w14:paraId="0B909FC2" w14:textId="77777777" w:rsidR="00AD4AD1" w:rsidRDefault="00AD4AD1" w:rsidP="00C311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D1CBC" w14:textId="77777777" w:rsidR="00C311FB" w:rsidRDefault="00C311FB">
    <w:pPr>
      <w:pStyle w:val="Koptekst"/>
      <w:jc w:val="center"/>
    </w:pPr>
    <w:r>
      <w:fldChar w:fldCharType="begin"/>
    </w:r>
    <w:r>
      <w:instrText>PAGE   \* MERGEFORMAT</w:instrText>
    </w:r>
    <w:r>
      <w:fldChar w:fldCharType="separate"/>
    </w:r>
    <w:r>
      <w:t>2</w:t>
    </w:r>
    <w:r>
      <w:fldChar w:fldCharType="end"/>
    </w:r>
  </w:p>
  <w:p w14:paraId="37C4161D" w14:textId="77777777" w:rsidR="00C311FB" w:rsidRDefault="00C311FB">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bordersDoNotSurroundHeader/>
  <w:bordersDoNotSurroundFooter/>
  <w:proofState w:spelling="clean"/>
  <w:doNotTrackMoves/>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311FB"/>
    <w:rsid w:val="007A0C7C"/>
    <w:rsid w:val="00930942"/>
    <w:rsid w:val="00A45C54"/>
    <w:rsid w:val="00AD4AD1"/>
    <w:rsid w:val="00C311FB"/>
    <w:rsid w:val="00D232BB"/>
    <w:rsid w:val="00E57A5B"/>
    <w:rsid w:val="00F678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EA7F79D"/>
  <w15:chartTrackingRefBased/>
  <w15:docId w15:val="{ED571BDB-9524-4CA2-9282-9DF3910D4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widowControl w:val="0"/>
      <w:autoSpaceDE w:val="0"/>
      <w:autoSpaceDN w:val="0"/>
      <w:adjustRightInd w:val="0"/>
    </w:pPr>
    <w:rPr>
      <w:sz w:val="24"/>
      <w:szCs w:val="24"/>
    </w:rPr>
  </w:style>
  <w:style w:type="character" w:default="1" w:styleId="Standaardalinea-lettertype">
    <w:name w:val="Default Paragraph Font"/>
    <w:semiHidden/>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0">
    <w:name w:val="p0"/>
    <w:basedOn w:val="Standaard"/>
    <w:pPr>
      <w:tabs>
        <w:tab w:val="left" w:pos="720"/>
      </w:tabs>
      <w:spacing w:line="240" w:lineRule="atLeast"/>
      <w:jc w:val="both"/>
    </w:pPr>
  </w:style>
  <w:style w:type="paragraph" w:customStyle="1" w:styleId="p1">
    <w:name w:val="p1"/>
    <w:basedOn w:val="Standaard"/>
    <w:pPr>
      <w:tabs>
        <w:tab w:val="left" w:pos="720"/>
      </w:tabs>
      <w:spacing w:line="500" w:lineRule="atLeast"/>
    </w:pPr>
  </w:style>
  <w:style w:type="paragraph" w:customStyle="1" w:styleId="p2">
    <w:name w:val="p2"/>
    <w:basedOn w:val="Standaard"/>
    <w:pPr>
      <w:tabs>
        <w:tab w:val="left" w:pos="300"/>
      </w:tabs>
      <w:spacing w:line="240" w:lineRule="atLeast"/>
      <w:ind w:left="1140"/>
    </w:pPr>
  </w:style>
  <w:style w:type="paragraph" w:customStyle="1" w:styleId="p3">
    <w:name w:val="p3"/>
    <w:basedOn w:val="Standaard"/>
    <w:pPr>
      <w:tabs>
        <w:tab w:val="left" w:pos="360"/>
      </w:tabs>
      <w:spacing w:line="240" w:lineRule="atLeast"/>
      <w:ind w:left="1080"/>
    </w:pPr>
  </w:style>
  <w:style w:type="paragraph" w:customStyle="1" w:styleId="p4">
    <w:name w:val="p4"/>
    <w:basedOn w:val="Standaard"/>
    <w:pPr>
      <w:tabs>
        <w:tab w:val="left" w:pos="300"/>
      </w:tabs>
      <w:spacing w:line="240" w:lineRule="atLeast"/>
    </w:pPr>
  </w:style>
  <w:style w:type="paragraph" w:customStyle="1" w:styleId="p5">
    <w:name w:val="p5"/>
    <w:basedOn w:val="Standaard"/>
    <w:pPr>
      <w:tabs>
        <w:tab w:val="left" w:pos="5220"/>
      </w:tabs>
      <w:spacing w:line="240" w:lineRule="atLeast"/>
      <w:ind w:left="3780"/>
    </w:pPr>
  </w:style>
  <w:style w:type="paragraph" w:customStyle="1" w:styleId="p6">
    <w:name w:val="p6"/>
    <w:basedOn w:val="Standaard"/>
    <w:pPr>
      <w:tabs>
        <w:tab w:val="left" w:pos="720"/>
      </w:tabs>
      <w:spacing w:line="240" w:lineRule="atLeast"/>
    </w:pPr>
  </w:style>
  <w:style w:type="paragraph" w:customStyle="1" w:styleId="p7">
    <w:name w:val="p7"/>
    <w:basedOn w:val="Standaard"/>
    <w:pPr>
      <w:tabs>
        <w:tab w:val="left" w:pos="720"/>
      </w:tabs>
      <w:spacing w:line="240" w:lineRule="atLeast"/>
    </w:pPr>
  </w:style>
  <w:style w:type="paragraph" w:customStyle="1" w:styleId="p8">
    <w:name w:val="p8"/>
    <w:basedOn w:val="Standaard"/>
    <w:pPr>
      <w:tabs>
        <w:tab w:val="left" w:pos="720"/>
      </w:tabs>
      <w:spacing w:line="240" w:lineRule="atLeast"/>
    </w:pPr>
  </w:style>
  <w:style w:type="paragraph" w:customStyle="1" w:styleId="t9">
    <w:name w:val="t9"/>
    <w:basedOn w:val="Standaard"/>
    <w:pPr>
      <w:spacing w:line="1940" w:lineRule="atLeast"/>
    </w:pPr>
  </w:style>
  <w:style w:type="paragraph" w:customStyle="1" w:styleId="p10">
    <w:name w:val="p10"/>
    <w:basedOn w:val="Standaard"/>
    <w:pPr>
      <w:tabs>
        <w:tab w:val="left" w:pos="3900"/>
      </w:tabs>
      <w:spacing w:line="240" w:lineRule="atLeast"/>
      <w:ind w:left="2460"/>
    </w:pPr>
  </w:style>
  <w:style w:type="paragraph" w:customStyle="1" w:styleId="t11">
    <w:name w:val="t11"/>
    <w:basedOn w:val="Standaard"/>
    <w:pPr>
      <w:spacing w:line="240" w:lineRule="atLeast"/>
    </w:pPr>
  </w:style>
  <w:style w:type="paragraph" w:customStyle="1" w:styleId="p12">
    <w:name w:val="p12"/>
    <w:basedOn w:val="Standaard"/>
    <w:pPr>
      <w:tabs>
        <w:tab w:val="left" w:pos="720"/>
      </w:tabs>
      <w:spacing w:line="240" w:lineRule="atLeast"/>
    </w:pPr>
  </w:style>
  <w:style w:type="paragraph" w:customStyle="1" w:styleId="p13">
    <w:name w:val="p13"/>
    <w:basedOn w:val="Standaard"/>
    <w:pPr>
      <w:tabs>
        <w:tab w:val="left" w:pos="360"/>
      </w:tabs>
      <w:spacing w:line="240" w:lineRule="atLeast"/>
      <w:ind w:left="1080"/>
    </w:pPr>
  </w:style>
  <w:style w:type="paragraph" w:customStyle="1" w:styleId="p14">
    <w:name w:val="p14"/>
    <w:basedOn w:val="Standaard"/>
    <w:pPr>
      <w:spacing w:line="240" w:lineRule="atLeast"/>
      <w:ind w:left="1080"/>
    </w:pPr>
  </w:style>
  <w:style w:type="paragraph" w:styleId="Koptekst">
    <w:name w:val="header"/>
    <w:basedOn w:val="Standaard"/>
    <w:link w:val="KoptekstChar"/>
    <w:uiPriority w:val="99"/>
    <w:unhideWhenUsed/>
    <w:rsid w:val="00C311FB"/>
    <w:pPr>
      <w:tabs>
        <w:tab w:val="center" w:pos="4536"/>
        <w:tab w:val="right" w:pos="9072"/>
      </w:tabs>
    </w:pPr>
  </w:style>
  <w:style w:type="character" w:customStyle="1" w:styleId="KoptekstChar">
    <w:name w:val="Koptekst Char"/>
    <w:link w:val="Koptekst"/>
    <w:uiPriority w:val="99"/>
    <w:rsid w:val="00C311FB"/>
    <w:rPr>
      <w:sz w:val="24"/>
      <w:szCs w:val="24"/>
    </w:rPr>
  </w:style>
  <w:style w:type="paragraph" w:styleId="Voettekst">
    <w:name w:val="footer"/>
    <w:basedOn w:val="Standaard"/>
    <w:link w:val="VoettekstChar"/>
    <w:uiPriority w:val="99"/>
    <w:unhideWhenUsed/>
    <w:rsid w:val="00C311FB"/>
    <w:pPr>
      <w:tabs>
        <w:tab w:val="center" w:pos="4536"/>
        <w:tab w:val="right" w:pos="9072"/>
      </w:tabs>
    </w:pPr>
  </w:style>
  <w:style w:type="character" w:customStyle="1" w:styleId="VoettekstChar">
    <w:name w:val="Voettekst Char"/>
    <w:link w:val="Voettekst"/>
    <w:uiPriority w:val="99"/>
    <w:rsid w:val="00C311F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832</Words>
  <Characters>4577</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Hoe de Lakota Indianen aan de pijp kwamen</vt:lpstr>
    </vt:vector>
  </TitlesOfParts>
  <Company>none</Company>
  <LinksUpToDate>false</LinksUpToDate>
  <CharactersWithSpaces>5399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Hoe de Lakota Indianen aan de pijp kwamen</dc:title>
  <dc:subject/>
  <dc:creator>Computer</dc:creator>
  <cp:keywords/>
  <dc:description/>
  <cp:lastModifiedBy>Ruud Caddyfan</cp:lastModifiedBy>
  <cp:revision>2</cp:revision>
  <cp:lastPrinted>2002-09-23T19:19:00Z</cp:lastPrinted>
  <dcterms:created xsi:type="dcterms:W3CDTF">2022-05-11T19:47:00Z</dcterms:created>
  <dcterms:modified xsi:type="dcterms:W3CDTF">2022-05-11T19:47:00Z</dcterms:modified>
</cp:coreProperties>
</file>