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DA1BD" w14:textId="588B3A46" w:rsidR="003F223C" w:rsidRPr="003D0FD6" w:rsidRDefault="003F223C" w:rsidP="003F223C">
      <w:pPr>
        <w:jc w:val="center"/>
        <w:rPr>
          <w:rFonts w:ascii="Arial" w:hAnsi="Arial" w:cs="Arial"/>
          <w:b/>
          <w:bCs/>
          <w:sz w:val="24"/>
          <w:szCs w:val="24"/>
        </w:rPr>
      </w:pPr>
      <w:r w:rsidRPr="003D0FD6">
        <w:rPr>
          <w:rFonts w:ascii="Arial" w:hAnsi="Arial" w:cs="Arial"/>
          <w:b/>
          <w:bCs/>
          <w:sz w:val="24"/>
          <w:szCs w:val="24"/>
        </w:rPr>
        <w:t>These</w:t>
      </w:r>
      <w:r w:rsidR="003D0FD6">
        <w:rPr>
          <w:rFonts w:ascii="Arial" w:hAnsi="Arial" w:cs="Arial"/>
          <w:b/>
          <w:bCs/>
          <w:sz w:val="24"/>
          <w:szCs w:val="24"/>
        </w:rPr>
        <w:t>u</w:t>
      </w:r>
      <w:r w:rsidRPr="003D0FD6">
        <w:rPr>
          <w:rFonts w:ascii="Arial" w:hAnsi="Arial" w:cs="Arial"/>
          <w:b/>
          <w:bCs/>
          <w:sz w:val="24"/>
          <w:szCs w:val="24"/>
        </w:rPr>
        <w:t>s verslaat de Minotaurus</w:t>
      </w:r>
    </w:p>
    <w:p w14:paraId="5B42969E" w14:textId="77777777" w:rsidR="003F223C" w:rsidRPr="003D0FD6" w:rsidRDefault="003F223C" w:rsidP="003F223C">
      <w:pPr>
        <w:jc w:val="both"/>
        <w:rPr>
          <w:rFonts w:ascii="Arial" w:hAnsi="Arial" w:cs="Arial"/>
          <w:sz w:val="24"/>
          <w:szCs w:val="24"/>
        </w:rPr>
      </w:pPr>
      <w:r w:rsidRPr="003D0FD6">
        <w:rPr>
          <w:rFonts w:ascii="Arial" w:hAnsi="Arial" w:cs="Arial"/>
          <w:sz w:val="24"/>
          <w:szCs w:val="24"/>
        </w:rPr>
        <w:t xml:space="preserve">Ariadne, dochter van koning Minos van </w:t>
      </w:r>
      <w:proofErr w:type="spellStart"/>
      <w:r w:rsidRPr="003D0FD6">
        <w:rPr>
          <w:rFonts w:ascii="Arial" w:hAnsi="Arial" w:cs="Arial"/>
          <w:sz w:val="24"/>
          <w:szCs w:val="24"/>
        </w:rPr>
        <w:t>Ktreta</w:t>
      </w:r>
      <w:proofErr w:type="spellEnd"/>
      <w:r w:rsidRPr="003D0FD6">
        <w:rPr>
          <w:rFonts w:ascii="Arial" w:hAnsi="Arial" w:cs="Arial"/>
          <w:sz w:val="24"/>
          <w:szCs w:val="24"/>
        </w:rPr>
        <w:t>, gaf Theseus het zwaard van haar vader. "Hiermee kun je de Minotaurus doden," zei ze. En toen gaf ze hem het kluwen goudgaren, maar het losse einde hield ze vast. "Leg het kluwen op de grond," zei ze. "Het zal uit zichzelf voor je uit rollen en je meevoeren naar het hart van het labyrint. Als je terugkeert, wind je het op en dan zal het je naar buiten leiden."</w:t>
      </w:r>
    </w:p>
    <w:p w14:paraId="249905C4" w14:textId="77777777" w:rsidR="003F223C" w:rsidRPr="003D0FD6" w:rsidRDefault="003F223C" w:rsidP="003F223C">
      <w:pPr>
        <w:jc w:val="both"/>
        <w:rPr>
          <w:rFonts w:ascii="Arial" w:hAnsi="Arial" w:cs="Arial"/>
          <w:sz w:val="24"/>
          <w:szCs w:val="24"/>
        </w:rPr>
      </w:pPr>
      <w:r w:rsidRPr="003D0FD6">
        <w:rPr>
          <w:rFonts w:ascii="Arial" w:hAnsi="Arial" w:cs="Arial"/>
          <w:sz w:val="24"/>
          <w:szCs w:val="24"/>
        </w:rPr>
        <w:t>"En zul jij hier wachten tot ik terugkeer?" vroeg Theseus.</w:t>
      </w:r>
    </w:p>
    <w:p w14:paraId="00225C49" w14:textId="77777777" w:rsidR="003D0FD6" w:rsidRDefault="003F223C" w:rsidP="003F223C">
      <w:pPr>
        <w:jc w:val="both"/>
        <w:rPr>
          <w:rFonts w:ascii="Arial" w:hAnsi="Arial" w:cs="Arial"/>
          <w:sz w:val="24"/>
          <w:szCs w:val="24"/>
        </w:rPr>
      </w:pPr>
      <w:r w:rsidRPr="003D0FD6">
        <w:rPr>
          <w:rFonts w:ascii="Arial" w:hAnsi="Arial" w:cs="Arial"/>
          <w:sz w:val="24"/>
          <w:szCs w:val="24"/>
        </w:rPr>
        <w:t>"Ik zal mijn uiteinde van de draad vasthouden en ik zal wachten!" zei Ariadne.</w:t>
      </w:r>
      <w:r w:rsidRPr="003D0FD6">
        <w:rPr>
          <w:rFonts w:ascii="Arial" w:hAnsi="Arial" w:cs="Arial"/>
          <w:sz w:val="24"/>
          <w:szCs w:val="24"/>
        </w:rPr>
        <w:br/>
      </w:r>
      <w:r w:rsidRPr="003D0FD6">
        <w:rPr>
          <w:rFonts w:ascii="Arial" w:hAnsi="Arial" w:cs="Arial"/>
          <w:sz w:val="24"/>
          <w:szCs w:val="24"/>
        </w:rPr>
        <w:br/>
        <w:t>Theseus legde het gouden kluwen op de grond en terwijl het wegrolde in de duisternis glansde de draad en gaf een vaag soort schijnsel. Hij volgde het, door koude, nauwe, stenen gangen. Hij ging links en rechts, en weer terug en maakte weer een bocht, verder en verder, het kluwen volgend.</w:t>
      </w:r>
    </w:p>
    <w:p w14:paraId="36340E1F" w14:textId="1FAEB586" w:rsidR="003D0FD6" w:rsidRDefault="003F223C" w:rsidP="003F223C">
      <w:pPr>
        <w:jc w:val="both"/>
        <w:rPr>
          <w:rFonts w:ascii="Arial" w:hAnsi="Arial" w:cs="Arial"/>
          <w:sz w:val="24"/>
          <w:szCs w:val="24"/>
        </w:rPr>
      </w:pPr>
      <w:r w:rsidRPr="003D0FD6">
        <w:rPr>
          <w:rFonts w:ascii="Arial" w:hAnsi="Arial" w:cs="Arial"/>
          <w:sz w:val="24"/>
          <w:szCs w:val="24"/>
        </w:rPr>
        <w:t>Hij liep door tot het gouden kluwen tot stilstand kwam in een holle, grauwe, duistere ruimte. Hij had het hart van het labyrint bereikt en daar, alsof het beest Theseus opwachtte, was de Minotaurus.</w:t>
      </w:r>
    </w:p>
    <w:p w14:paraId="1D7EE5EE" w14:textId="788EF735" w:rsidR="003F223C" w:rsidRPr="003D0FD6" w:rsidRDefault="003F223C" w:rsidP="003F223C">
      <w:pPr>
        <w:jc w:val="both"/>
        <w:rPr>
          <w:rFonts w:ascii="Arial" w:hAnsi="Arial" w:cs="Arial"/>
          <w:sz w:val="24"/>
          <w:szCs w:val="24"/>
        </w:rPr>
      </w:pPr>
      <w:r w:rsidRPr="003D0FD6">
        <w:rPr>
          <w:rFonts w:ascii="Arial" w:hAnsi="Arial" w:cs="Arial"/>
          <w:sz w:val="24"/>
          <w:szCs w:val="24"/>
        </w:rPr>
        <w:t>Het woeste dier zwaaide zijn kop naar links en naar rechts. Hij blies en stampte. En toen liet hij zijn schouders zakken en viel aan, zijn hoorns, als dolken zo scherp, vooruitgestoken.</w:t>
      </w:r>
      <w:r w:rsidRPr="003D0FD6">
        <w:rPr>
          <w:rFonts w:ascii="Arial" w:hAnsi="Arial" w:cs="Arial"/>
          <w:sz w:val="24"/>
          <w:szCs w:val="24"/>
        </w:rPr>
        <w:br/>
      </w:r>
      <w:r w:rsidRPr="003D0FD6">
        <w:rPr>
          <w:rFonts w:ascii="Arial" w:hAnsi="Arial" w:cs="Arial"/>
          <w:sz w:val="24"/>
          <w:szCs w:val="24"/>
        </w:rPr>
        <w:br/>
        <w:t>Theseus klemde zijn zwaard stevig vast en stond pal. De Minotaurus was al bijna bovenop hem, toen Theseus met een vlugge beweging opzij sprong, zich omdraaide en het zwaard in de nek van het monster stak. Dat was genoeg. Het monster struikelde, stortte zwaar ter aarde en stierf.</w:t>
      </w:r>
    </w:p>
    <w:p w14:paraId="28479801" w14:textId="77777777" w:rsidR="003F223C" w:rsidRPr="003D0FD6" w:rsidRDefault="003F223C" w:rsidP="003F223C">
      <w:pPr>
        <w:jc w:val="both"/>
        <w:rPr>
          <w:rFonts w:ascii="Arial" w:hAnsi="Arial" w:cs="Arial"/>
          <w:sz w:val="24"/>
          <w:szCs w:val="24"/>
        </w:rPr>
      </w:pPr>
      <w:r w:rsidRPr="003D0FD6">
        <w:rPr>
          <w:rFonts w:ascii="Arial" w:hAnsi="Arial" w:cs="Arial"/>
          <w:sz w:val="24"/>
          <w:szCs w:val="24"/>
        </w:rPr>
        <w:t>Nu moest Theseus uit het labyrint zien te ontsnappen. In een hoek zag hij vaag het schijnsel van het gouden kluwen. Hij raapte het op en ging op weg, het garen opwindend terwijl hij voortliep. En de draad leidde hem langs dezelfde kronkelende, bochtige weg weer terug naar de open deur en naar Ariadne.</w:t>
      </w:r>
    </w:p>
    <w:p w14:paraId="5D9F2F36" w14:textId="77777777" w:rsidR="003F223C" w:rsidRPr="003D0FD6" w:rsidRDefault="003F223C" w:rsidP="003F223C">
      <w:pPr>
        <w:jc w:val="both"/>
        <w:rPr>
          <w:rFonts w:ascii="Arial" w:hAnsi="Arial" w:cs="Arial"/>
          <w:sz w:val="24"/>
          <w:szCs w:val="24"/>
        </w:rPr>
      </w:pPr>
      <w:r w:rsidRPr="003D0FD6">
        <w:rPr>
          <w:rFonts w:ascii="Arial" w:hAnsi="Arial" w:cs="Arial"/>
          <w:sz w:val="24"/>
          <w:szCs w:val="24"/>
        </w:rPr>
        <w:t>Toen ging alles verder heel snel. Theseus en Ariadne wekten zijn jonge metgezellen en brachten hen buiten het paleis. Onderweg naar de haven besloot Ariadne samen met hen te vertrekken. Ze mocht Theseus graag en wilde bij hem blijven en bovendien besefte ze dat haar vader wel heel boos zou zijn als hij te weten kwam wat ze gedaan had.</w:t>
      </w:r>
    </w:p>
    <w:p w14:paraId="3EE30415" w14:textId="77777777" w:rsidR="003F223C" w:rsidRPr="003D0FD6" w:rsidRDefault="003F223C" w:rsidP="003F223C">
      <w:pPr>
        <w:jc w:val="both"/>
        <w:rPr>
          <w:rFonts w:ascii="Arial" w:hAnsi="Arial" w:cs="Arial"/>
          <w:sz w:val="24"/>
          <w:szCs w:val="24"/>
        </w:rPr>
      </w:pPr>
      <w:r w:rsidRPr="003D0FD6">
        <w:rPr>
          <w:rFonts w:ascii="Arial" w:hAnsi="Arial" w:cs="Arial"/>
          <w:sz w:val="24"/>
          <w:szCs w:val="24"/>
        </w:rPr>
        <w:t>Dus gingen ze allemaal aan boord van het schip uit Athene, de zeelieden werden wakker geschud en de zwarte zeilen werden gehesen. Ten slotte staken Theseus en de andere jongens - vlak voordat ze Kreta verlieten - koning Minos' grootste en snelste schepen in brand, voor het geval de koning hen zou achtervolgen.</w:t>
      </w:r>
    </w:p>
    <w:p w14:paraId="26206ED3" w14:textId="77777777" w:rsidR="003F223C" w:rsidRPr="003D0FD6" w:rsidRDefault="003F223C" w:rsidP="003F223C">
      <w:pPr>
        <w:jc w:val="both"/>
        <w:rPr>
          <w:rFonts w:ascii="Arial" w:hAnsi="Arial" w:cs="Arial"/>
          <w:sz w:val="24"/>
          <w:szCs w:val="24"/>
        </w:rPr>
      </w:pPr>
      <w:r w:rsidRPr="003D0FD6">
        <w:rPr>
          <w:rFonts w:ascii="Arial" w:hAnsi="Arial" w:cs="Arial"/>
          <w:sz w:val="24"/>
          <w:szCs w:val="24"/>
        </w:rPr>
        <w:t xml:space="preserve">Na een paar dagen op zee stak er een storm op en de golven werden wild en ruw. De arme Ariadne was zeeziek en voelde zich zo ellendig dat ze alleen nog maar van boord wilde. Zo gauw mogelijk! Ze smeekte Theseus, en ten slotte gaf hij de zeelieden bevel om koers te zetten naar het dichtstbijzijnde eiland en haar aan land te brengen. </w:t>
      </w:r>
      <w:r w:rsidRPr="003D0FD6">
        <w:rPr>
          <w:rFonts w:ascii="Arial" w:hAnsi="Arial" w:cs="Arial"/>
          <w:sz w:val="24"/>
          <w:szCs w:val="24"/>
        </w:rPr>
        <w:lastRenderedPageBreak/>
        <w:t>Voordat ze weer voet op vaste bodem zette, namen Ariadne en Theseus teder afscheid van elkaar. Maar het was het einde van hun vriendschap. Ze zagen elkaar nooit weer.</w:t>
      </w:r>
    </w:p>
    <w:p w14:paraId="45485C49" w14:textId="77777777" w:rsidR="003F223C" w:rsidRPr="003D0FD6" w:rsidRDefault="003F223C" w:rsidP="003F223C">
      <w:pPr>
        <w:jc w:val="both"/>
        <w:rPr>
          <w:rFonts w:ascii="Arial" w:hAnsi="Arial" w:cs="Arial"/>
          <w:sz w:val="24"/>
          <w:szCs w:val="24"/>
        </w:rPr>
      </w:pPr>
      <w:r w:rsidRPr="003D0FD6">
        <w:rPr>
          <w:rFonts w:ascii="Arial" w:hAnsi="Arial" w:cs="Arial"/>
          <w:sz w:val="24"/>
          <w:szCs w:val="24"/>
        </w:rPr>
        <w:t>Misschien was het vanwege de ruwe zee en het verdriet om het vertrek van Ariadne... wie zal het zeggen? In elk geval vergat Theseus de belofte aan zijn vader, en hij gaf de zeelieden geen bevel om de zwarte zeilen te strijken en in plaats daarvan witte te hijsen.</w:t>
      </w:r>
    </w:p>
    <w:p w14:paraId="040928E0" w14:textId="77777777" w:rsidR="0055551C" w:rsidRPr="003D0FD6" w:rsidRDefault="003F223C" w:rsidP="003F223C">
      <w:pPr>
        <w:jc w:val="both"/>
        <w:rPr>
          <w:rFonts w:ascii="Arial" w:hAnsi="Arial" w:cs="Arial"/>
          <w:sz w:val="24"/>
          <w:szCs w:val="24"/>
        </w:rPr>
      </w:pPr>
      <w:r w:rsidRPr="003D0FD6">
        <w:rPr>
          <w:rFonts w:ascii="Arial" w:hAnsi="Arial" w:cs="Arial"/>
          <w:sz w:val="24"/>
          <w:szCs w:val="24"/>
        </w:rPr>
        <w:t xml:space="preserve">Dag na dag had de oude koning </w:t>
      </w:r>
      <w:proofErr w:type="spellStart"/>
      <w:r w:rsidRPr="003D0FD6">
        <w:rPr>
          <w:rFonts w:ascii="Arial" w:hAnsi="Arial" w:cs="Arial"/>
          <w:sz w:val="24"/>
          <w:szCs w:val="24"/>
        </w:rPr>
        <w:t>Aegaeus</w:t>
      </w:r>
      <w:proofErr w:type="spellEnd"/>
      <w:r w:rsidRPr="003D0FD6">
        <w:rPr>
          <w:rFonts w:ascii="Arial" w:hAnsi="Arial" w:cs="Arial"/>
          <w:sz w:val="24"/>
          <w:szCs w:val="24"/>
        </w:rPr>
        <w:t xml:space="preserve"> vanaf de klippen staan uitkijken, wachtend op de terugkeer van het schip dat Theseus naar Kreta had weggevoerd. Toen hij dan op een ochtend een schip zag naderen met zwarte, in de wind bollende zeilen, dacht hij dat zijn enige zoon dood was. En overmand door verdriet wierp de koning zich in zee en verdronk.</w:t>
      </w:r>
    </w:p>
    <w:p w14:paraId="6E71D05F" w14:textId="77777777" w:rsidR="003F223C" w:rsidRPr="003D0FD6" w:rsidRDefault="003F223C" w:rsidP="003F223C">
      <w:pPr>
        <w:jc w:val="center"/>
        <w:rPr>
          <w:rFonts w:ascii="Arial" w:hAnsi="Arial" w:cs="Arial"/>
          <w:b/>
          <w:bCs/>
          <w:sz w:val="24"/>
          <w:szCs w:val="24"/>
        </w:rPr>
      </w:pPr>
      <w:r w:rsidRPr="003D0FD6">
        <w:rPr>
          <w:rFonts w:ascii="Arial" w:hAnsi="Arial" w:cs="Arial"/>
          <w:b/>
          <w:bCs/>
          <w:sz w:val="24"/>
          <w:szCs w:val="24"/>
        </w:rPr>
        <w:t>0-0-0-0-0</w:t>
      </w:r>
    </w:p>
    <w:sectPr w:rsidR="003F223C" w:rsidRPr="003D0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3C"/>
    <w:rsid w:val="0003685D"/>
    <w:rsid w:val="003D0FD6"/>
    <w:rsid w:val="003F223C"/>
    <w:rsid w:val="0055551C"/>
    <w:rsid w:val="005921CB"/>
    <w:rsid w:val="00EC4B75"/>
    <w:rsid w:val="00FA6E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C6F9"/>
  <w15:chartTrackingRefBased/>
  <w15:docId w15:val="{4E0D690F-37CD-41F3-8AFC-8658505A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3053</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dc:creator>
  <cp:keywords/>
  <dc:description/>
  <cp:lastModifiedBy>Ruud Caddyfan</cp:lastModifiedBy>
  <cp:revision>3</cp:revision>
  <dcterms:created xsi:type="dcterms:W3CDTF">2020-04-22T11:31:00Z</dcterms:created>
  <dcterms:modified xsi:type="dcterms:W3CDTF">2020-08-07T10:18:00Z</dcterms:modified>
</cp:coreProperties>
</file>