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65C" w14:textId="20056A4F" w:rsidR="00C50026" w:rsidRDefault="00AC35DE" w:rsidP="00C50026">
      <w:pPr>
        <w:pStyle w:val="Titel"/>
        <w:rPr>
          <w:rFonts w:cs="Arial"/>
          <w:sz w:val="22"/>
          <w:szCs w:val="22"/>
        </w:rPr>
      </w:pPr>
      <w:r>
        <w:rPr>
          <w:rFonts w:cs="Arial"/>
          <w:sz w:val="22"/>
          <w:szCs w:val="22"/>
        </w:rPr>
        <w:t xml:space="preserve">Week </w:t>
      </w:r>
      <w:r w:rsidR="006313EC">
        <w:rPr>
          <w:rFonts w:cs="Arial"/>
          <w:sz w:val="22"/>
          <w:szCs w:val="22"/>
        </w:rPr>
        <w:t>2</w:t>
      </w:r>
      <w:r>
        <w:rPr>
          <w:rFonts w:cs="Arial"/>
          <w:sz w:val="22"/>
          <w:szCs w:val="22"/>
        </w:rPr>
        <w:t xml:space="preserve">, </w:t>
      </w:r>
      <w:r w:rsidR="006313EC">
        <w:rPr>
          <w:rFonts w:cs="Arial"/>
          <w:sz w:val="22"/>
          <w:szCs w:val="22"/>
        </w:rPr>
        <w:t xml:space="preserve">(Dag 5) </w:t>
      </w:r>
      <w:r w:rsidR="00762BC8">
        <w:rPr>
          <w:rFonts w:cs="Arial"/>
          <w:sz w:val="22"/>
          <w:szCs w:val="22"/>
        </w:rPr>
        <w:t xml:space="preserve">Hoofdstuk </w:t>
      </w:r>
      <w:r w:rsidR="006313EC">
        <w:rPr>
          <w:rFonts w:cs="Arial"/>
          <w:sz w:val="22"/>
          <w:szCs w:val="22"/>
        </w:rPr>
        <w:t>5</w:t>
      </w:r>
      <w:r w:rsidR="00DC4621" w:rsidRPr="00C50026">
        <w:rPr>
          <w:rFonts w:cs="Arial"/>
          <w:sz w:val="22"/>
          <w:szCs w:val="22"/>
        </w:rPr>
        <w:t xml:space="preserve"> - </w:t>
      </w:r>
      <w:r w:rsidR="008D0D58" w:rsidRPr="00C50026">
        <w:rPr>
          <w:rFonts w:cs="Arial"/>
          <w:sz w:val="22"/>
          <w:szCs w:val="22"/>
        </w:rPr>
        <w:t xml:space="preserve">Vroeg christelijke kunst </w:t>
      </w:r>
      <w:r w:rsidR="007A6F50" w:rsidRPr="00C50026">
        <w:rPr>
          <w:rFonts w:cs="Arial"/>
          <w:sz w:val="22"/>
          <w:szCs w:val="22"/>
        </w:rPr>
        <w:t xml:space="preserve"> (versie 20</w:t>
      </w:r>
      <w:r w:rsidR="00EA75A8" w:rsidRPr="00C50026">
        <w:rPr>
          <w:rFonts w:cs="Arial"/>
          <w:sz w:val="22"/>
          <w:szCs w:val="22"/>
        </w:rPr>
        <w:t>2</w:t>
      </w:r>
      <w:r w:rsidR="00ED18CB" w:rsidRPr="00C50026">
        <w:rPr>
          <w:rFonts w:cs="Arial"/>
          <w:sz w:val="22"/>
          <w:szCs w:val="22"/>
        </w:rPr>
        <w:t>304</w:t>
      </w:r>
      <w:r w:rsidR="00236FF0">
        <w:rPr>
          <w:rFonts w:cs="Arial"/>
          <w:sz w:val="22"/>
          <w:szCs w:val="22"/>
        </w:rPr>
        <w:t>30</w:t>
      </w:r>
      <w:r w:rsidR="007A6F50" w:rsidRPr="00C50026">
        <w:rPr>
          <w:rFonts w:cs="Arial"/>
          <w:sz w:val="22"/>
          <w:szCs w:val="22"/>
        </w:rPr>
        <w:t>)</w:t>
      </w:r>
    </w:p>
    <w:p w14:paraId="27EAB63E" w14:textId="704FDB9C" w:rsidR="0014374C" w:rsidRPr="00C50026" w:rsidRDefault="0014374C" w:rsidP="00236FF0">
      <w:pPr>
        <w:pStyle w:val="Titel"/>
        <w:spacing w:after="0"/>
        <w:ind w:left="0"/>
        <w:jc w:val="left"/>
        <w:rPr>
          <w:rFonts w:cs="Arial"/>
          <w:sz w:val="22"/>
          <w:szCs w:val="22"/>
        </w:rPr>
      </w:pPr>
      <w:r w:rsidRPr="00C50026">
        <w:rPr>
          <w:rFonts w:cs="Arial"/>
          <w:sz w:val="22"/>
          <w:szCs w:val="22"/>
        </w:rPr>
        <w:t>Inleiding</w:t>
      </w:r>
    </w:p>
    <w:p w14:paraId="725E212B" w14:textId="1FD0A878" w:rsidR="00504F48" w:rsidRPr="00C50026" w:rsidRDefault="00504F48" w:rsidP="00236FF0">
      <w:pPr>
        <w:spacing w:after="0"/>
        <w:ind w:left="0"/>
        <w:rPr>
          <w:rFonts w:cs="Arial"/>
          <w:sz w:val="22"/>
          <w:szCs w:val="22"/>
        </w:rPr>
      </w:pPr>
      <w:r w:rsidRPr="00C50026">
        <w:rPr>
          <w:rFonts w:cs="Arial"/>
          <w:sz w:val="22"/>
          <w:szCs w:val="22"/>
        </w:rPr>
        <w:t>Het spreekt vanzelf, dat het leven van Christus van grote invloed is geweest op de kunst. De mensen werden immers enorm in hun gevoel aangesproken en gaven daar uiting van</w:t>
      </w:r>
      <w:r w:rsidR="00236FF0">
        <w:rPr>
          <w:rFonts w:cs="Arial"/>
          <w:sz w:val="22"/>
          <w:szCs w:val="22"/>
        </w:rPr>
        <w:t>.</w:t>
      </w:r>
      <w:r w:rsidRPr="00C50026">
        <w:rPr>
          <w:rFonts w:cs="Arial"/>
          <w:sz w:val="22"/>
          <w:szCs w:val="22"/>
        </w:rPr>
        <w:t xml:space="preserve"> </w:t>
      </w:r>
    </w:p>
    <w:p w14:paraId="5C49F8D2" w14:textId="77777777" w:rsidR="00236FF0" w:rsidRDefault="00236FF0" w:rsidP="00855E06">
      <w:pPr>
        <w:pStyle w:val="Kop1"/>
        <w:spacing w:after="0"/>
        <w:ind w:left="0"/>
        <w:rPr>
          <w:rFonts w:cs="Arial"/>
          <w:sz w:val="22"/>
          <w:szCs w:val="22"/>
        </w:rPr>
      </w:pPr>
    </w:p>
    <w:p w14:paraId="395F1368" w14:textId="52BA9DF1" w:rsidR="00504F48" w:rsidRPr="00C50026" w:rsidRDefault="00E60563" w:rsidP="00855E06">
      <w:pPr>
        <w:pStyle w:val="Kop1"/>
        <w:spacing w:after="0"/>
        <w:ind w:left="0"/>
        <w:rPr>
          <w:rFonts w:cs="Arial"/>
          <w:sz w:val="22"/>
          <w:szCs w:val="22"/>
        </w:rPr>
      </w:pPr>
      <w:r w:rsidRPr="00C50026">
        <w:rPr>
          <w:rFonts w:cs="Arial"/>
          <w:sz w:val="22"/>
          <w:szCs w:val="22"/>
        </w:rPr>
        <w:t>Vroegchristelijke kunst na d</w:t>
      </w:r>
      <w:r w:rsidR="00504F48" w:rsidRPr="00C50026">
        <w:rPr>
          <w:rFonts w:cs="Arial"/>
          <w:sz w:val="22"/>
          <w:szCs w:val="22"/>
        </w:rPr>
        <w:t xml:space="preserve">e eerste </w:t>
      </w:r>
      <w:proofErr w:type="spellStart"/>
      <w:r w:rsidR="00504F48" w:rsidRPr="00C50026">
        <w:rPr>
          <w:rFonts w:cs="Arial"/>
          <w:sz w:val="22"/>
          <w:szCs w:val="22"/>
        </w:rPr>
        <w:t>predikingen</w:t>
      </w:r>
      <w:proofErr w:type="spellEnd"/>
      <w:r w:rsidR="00504F48" w:rsidRPr="00C50026">
        <w:rPr>
          <w:rFonts w:cs="Arial"/>
          <w:sz w:val="22"/>
          <w:szCs w:val="22"/>
        </w:rPr>
        <w:t xml:space="preserve"> van het Christendom</w:t>
      </w:r>
    </w:p>
    <w:p w14:paraId="240F506E" w14:textId="01C43ABE" w:rsidR="00A13092" w:rsidRPr="00C50026" w:rsidRDefault="0014374C" w:rsidP="00855E06">
      <w:pPr>
        <w:spacing w:after="0"/>
        <w:ind w:left="0"/>
        <w:rPr>
          <w:rFonts w:cs="Arial"/>
          <w:sz w:val="22"/>
          <w:szCs w:val="22"/>
        </w:rPr>
      </w:pPr>
      <w:r w:rsidRPr="00C50026">
        <w:rPr>
          <w:rFonts w:cs="Arial"/>
          <w:sz w:val="22"/>
          <w:szCs w:val="22"/>
        </w:rPr>
        <w:t xml:space="preserve">Na het sterven </w:t>
      </w:r>
      <w:r w:rsidR="00A13092" w:rsidRPr="00C50026">
        <w:rPr>
          <w:rFonts w:cs="Arial"/>
          <w:sz w:val="22"/>
          <w:szCs w:val="22"/>
        </w:rPr>
        <w:t xml:space="preserve">van Christus </w:t>
      </w:r>
      <w:r w:rsidRPr="00C50026">
        <w:rPr>
          <w:rFonts w:cs="Arial"/>
          <w:sz w:val="22"/>
          <w:szCs w:val="22"/>
        </w:rPr>
        <w:t xml:space="preserve">was de apostel </w:t>
      </w:r>
      <w:r w:rsidRPr="00C50026">
        <w:rPr>
          <w:rFonts w:cs="Arial"/>
          <w:b/>
          <w:bCs/>
          <w:i/>
          <w:iCs/>
          <w:sz w:val="22"/>
          <w:szCs w:val="22"/>
        </w:rPr>
        <w:t>Petrus</w:t>
      </w:r>
      <w:r w:rsidRPr="00C50026">
        <w:rPr>
          <w:rFonts w:cs="Arial"/>
          <w:sz w:val="22"/>
          <w:szCs w:val="22"/>
        </w:rPr>
        <w:t xml:space="preserve"> naar </w:t>
      </w:r>
      <w:r w:rsidRPr="00C50026">
        <w:rPr>
          <w:rFonts w:cs="Arial"/>
          <w:b/>
          <w:bCs/>
          <w:i/>
          <w:iCs/>
          <w:sz w:val="22"/>
          <w:szCs w:val="22"/>
        </w:rPr>
        <w:t>Rome</w:t>
      </w:r>
      <w:r w:rsidRPr="00C50026">
        <w:rPr>
          <w:rFonts w:cs="Arial"/>
          <w:sz w:val="22"/>
          <w:szCs w:val="22"/>
        </w:rPr>
        <w:t xml:space="preserve"> gegaan om daar het christendom te verkondigen. Na zijn dood is de </w:t>
      </w:r>
      <w:r w:rsidRPr="00C50026">
        <w:rPr>
          <w:rFonts w:cs="Arial"/>
          <w:b/>
          <w:bCs/>
          <w:i/>
          <w:iCs/>
          <w:sz w:val="22"/>
          <w:szCs w:val="22"/>
        </w:rPr>
        <w:t>paus</w:t>
      </w:r>
      <w:r w:rsidRPr="00C50026">
        <w:rPr>
          <w:rFonts w:cs="Arial"/>
          <w:sz w:val="22"/>
          <w:szCs w:val="22"/>
        </w:rPr>
        <w:t xml:space="preserve"> steeds opvolger van </w:t>
      </w:r>
      <w:r w:rsidR="0092219B" w:rsidRPr="00C50026">
        <w:rPr>
          <w:rFonts w:cs="Arial"/>
          <w:sz w:val="22"/>
          <w:szCs w:val="22"/>
        </w:rPr>
        <w:t xml:space="preserve">de apostel </w:t>
      </w:r>
      <w:r w:rsidRPr="00C50026">
        <w:rPr>
          <w:rFonts w:cs="Arial"/>
          <w:sz w:val="22"/>
          <w:szCs w:val="22"/>
        </w:rPr>
        <w:t xml:space="preserve">Petrus. (Het woord paus is “papa” in het Latijn en betekent “vader”, dus vader over het gelovige volk). </w:t>
      </w:r>
      <w:r w:rsidRPr="00C50026">
        <w:rPr>
          <w:rFonts w:cs="Arial"/>
          <w:b/>
          <w:bCs/>
          <w:i/>
          <w:iCs/>
          <w:sz w:val="22"/>
          <w:szCs w:val="22"/>
        </w:rPr>
        <w:t>Rome</w:t>
      </w:r>
      <w:r w:rsidRPr="00C50026">
        <w:rPr>
          <w:rFonts w:cs="Arial"/>
          <w:sz w:val="22"/>
          <w:szCs w:val="22"/>
        </w:rPr>
        <w:t xml:space="preserve"> </w:t>
      </w:r>
      <w:r w:rsidR="00A13092" w:rsidRPr="00C50026">
        <w:rPr>
          <w:rFonts w:cs="Arial"/>
          <w:sz w:val="22"/>
          <w:szCs w:val="22"/>
        </w:rPr>
        <w:t xml:space="preserve">wordt </w:t>
      </w:r>
      <w:r w:rsidRPr="00C50026">
        <w:rPr>
          <w:rFonts w:cs="Arial"/>
          <w:sz w:val="22"/>
          <w:szCs w:val="22"/>
        </w:rPr>
        <w:t>de centrale plaats van waaruit het Rooms Katholieke christendom zich over Europa verspreidt. (katholiek = “algemeen”)</w:t>
      </w:r>
      <w:r w:rsidR="002304E2" w:rsidRPr="00C50026">
        <w:rPr>
          <w:rFonts w:cs="Arial"/>
          <w:sz w:val="22"/>
          <w:szCs w:val="22"/>
        </w:rPr>
        <w:t xml:space="preserve">. </w:t>
      </w:r>
    </w:p>
    <w:p w14:paraId="32B2186E" w14:textId="77777777" w:rsidR="00855E06" w:rsidRPr="00C50026" w:rsidRDefault="00855E06" w:rsidP="00314365">
      <w:pPr>
        <w:ind w:left="0"/>
        <w:rPr>
          <w:b/>
          <w:bCs/>
          <w:sz w:val="22"/>
          <w:szCs w:val="22"/>
        </w:rPr>
      </w:pPr>
    </w:p>
    <w:p w14:paraId="44FCD6B8" w14:textId="67368C52" w:rsidR="0014374C" w:rsidRPr="00C50026" w:rsidRDefault="00A13092" w:rsidP="00855E06">
      <w:pPr>
        <w:spacing w:after="0"/>
        <w:ind w:left="0"/>
        <w:rPr>
          <w:b/>
          <w:bCs/>
          <w:sz w:val="22"/>
          <w:szCs w:val="22"/>
        </w:rPr>
      </w:pPr>
      <w:r w:rsidRPr="00C50026">
        <w:rPr>
          <w:b/>
          <w:bCs/>
          <w:sz w:val="22"/>
          <w:szCs w:val="22"/>
        </w:rPr>
        <w:t>De l</w:t>
      </w:r>
      <w:r w:rsidR="0014374C" w:rsidRPr="00C50026">
        <w:rPr>
          <w:b/>
          <w:bCs/>
          <w:sz w:val="22"/>
          <w:szCs w:val="22"/>
        </w:rPr>
        <w:t>evenswijze van eerste christenen strookte niet met de Romeinse overheid</w:t>
      </w:r>
    </w:p>
    <w:p w14:paraId="32C61F72" w14:textId="05EC951B" w:rsidR="0014374C" w:rsidRPr="00C50026" w:rsidRDefault="0014374C" w:rsidP="00855E06">
      <w:pPr>
        <w:pStyle w:val="Plattetekst"/>
        <w:spacing w:after="0"/>
        <w:ind w:left="0"/>
        <w:rPr>
          <w:b w:val="0"/>
          <w:bCs w:val="0"/>
          <w:sz w:val="22"/>
          <w:szCs w:val="22"/>
        </w:rPr>
      </w:pPr>
      <w:r w:rsidRPr="00C50026">
        <w:rPr>
          <w:b w:val="0"/>
          <w:bCs w:val="0"/>
          <w:sz w:val="22"/>
          <w:szCs w:val="22"/>
        </w:rPr>
        <w:t xml:space="preserve">Christenen gingen anders met elkaar om, dan onder de Romeinen gewoon was. Christus had voorgeleefd dat men zich verantwoordelijk moest voelen voor zijn medemens. Men moest armen en gebrekkigen helpen. </w:t>
      </w:r>
      <w:r w:rsidR="00A13092" w:rsidRPr="00C50026">
        <w:rPr>
          <w:b w:val="0"/>
          <w:bCs w:val="0"/>
          <w:sz w:val="22"/>
          <w:szCs w:val="22"/>
        </w:rPr>
        <w:t>Hij</w:t>
      </w:r>
      <w:r w:rsidRPr="00C50026">
        <w:rPr>
          <w:b w:val="0"/>
          <w:bCs w:val="0"/>
          <w:sz w:val="22"/>
          <w:szCs w:val="22"/>
        </w:rPr>
        <w:t xml:space="preserve"> had verkondigd, dat het in het leven op aarde niet ging om het vergaren van macht en rijkdom, maar dat het ging om goede daden. Na een goed en vroom leven kon de mens na zijn dood in het hemelse paradijs komen. Dit gaf een heel andere, broederlijke stemming onder de eerste christenen, die voor de Romeinse heersers vreemd en bedreigend was.</w:t>
      </w:r>
    </w:p>
    <w:p w14:paraId="007A0919" w14:textId="77777777" w:rsidR="00855E06" w:rsidRPr="00C50026" w:rsidRDefault="00855E06" w:rsidP="00314365">
      <w:pPr>
        <w:ind w:left="0"/>
        <w:rPr>
          <w:rFonts w:cs="Arial"/>
          <w:b/>
          <w:bCs/>
          <w:sz w:val="22"/>
          <w:szCs w:val="22"/>
        </w:rPr>
      </w:pPr>
    </w:p>
    <w:p w14:paraId="1DF05A04" w14:textId="75600A5A" w:rsidR="0014374C" w:rsidRPr="00C50026" w:rsidRDefault="0014374C" w:rsidP="00314365">
      <w:pPr>
        <w:ind w:left="0"/>
        <w:rPr>
          <w:rFonts w:cs="Arial"/>
          <w:sz w:val="22"/>
          <w:szCs w:val="22"/>
        </w:rPr>
      </w:pPr>
      <w:r w:rsidRPr="00C50026">
        <w:rPr>
          <w:rFonts w:cs="Arial"/>
          <w:b/>
          <w:bCs/>
          <w:sz w:val="22"/>
          <w:szCs w:val="22"/>
        </w:rPr>
        <w:t>Kortom: de Romeinen vreesden een opstand</w:t>
      </w:r>
      <w:r w:rsidRPr="00C50026">
        <w:rPr>
          <w:rFonts w:cs="Arial"/>
          <w:sz w:val="22"/>
          <w:szCs w:val="22"/>
        </w:rPr>
        <w:t xml:space="preserve"> als het christendom zich zou verspreiden</w:t>
      </w:r>
      <w:r w:rsidR="00A13092" w:rsidRPr="00C50026">
        <w:rPr>
          <w:rFonts w:cs="Arial"/>
          <w:sz w:val="22"/>
          <w:szCs w:val="22"/>
        </w:rPr>
        <w:t>. Daarom werden de eerste Christenen in Rome vervolgd door de Romeinse overheersers.</w:t>
      </w:r>
      <w:r w:rsidRPr="00C50026">
        <w:rPr>
          <w:rFonts w:cs="Arial"/>
          <w:sz w:val="22"/>
          <w:szCs w:val="22"/>
        </w:rPr>
        <w:t xml:space="preserve"> </w:t>
      </w:r>
      <w:r w:rsidR="00A13092" w:rsidRPr="00C50026">
        <w:rPr>
          <w:rFonts w:cs="Arial"/>
          <w:sz w:val="22"/>
          <w:szCs w:val="22"/>
        </w:rPr>
        <w:t xml:space="preserve">Om niet op te vallen ontmoetten de christenen elkaar in de </w:t>
      </w:r>
      <w:r w:rsidR="00A13092" w:rsidRPr="00C50026">
        <w:rPr>
          <w:rFonts w:cs="Arial"/>
          <w:b/>
          <w:bCs/>
          <w:sz w:val="22"/>
          <w:szCs w:val="22"/>
        </w:rPr>
        <w:t>catacomben</w:t>
      </w:r>
      <w:r w:rsidR="00A13092" w:rsidRPr="00C50026">
        <w:rPr>
          <w:rFonts w:cs="Arial"/>
          <w:sz w:val="22"/>
          <w:szCs w:val="22"/>
        </w:rPr>
        <w:t>: een stelsel van gangen onder de grond, waar doden begraven lagen in nissen. Da</w:t>
      </w:r>
      <w:r w:rsidR="00314365" w:rsidRPr="00C50026">
        <w:rPr>
          <w:rFonts w:cs="Arial"/>
          <w:sz w:val="22"/>
          <w:szCs w:val="22"/>
        </w:rPr>
        <w:t>a</w:t>
      </w:r>
      <w:r w:rsidR="00A13092" w:rsidRPr="00C50026">
        <w:rPr>
          <w:rFonts w:cs="Arial"/>
          <w:sz w:val="22"/>
          <w:szCs w:val="22"/>
        </w:rPr>
        <w:t>r hielden zij hun godsdienstoefeningen en kerkdiensten.</w:t>
      </w:r>
    </w:p>
    <w:p w14:paraId="02D49DDE" w14:textId="47A7C4FB" w:rsidR="004223EA" w:rsidRPr="00C50026" w:rsidRDefault="000724F2" w:rsidP="004223EA">
      <w:pPr>
        <w:keepNext/>
        <w:jc w:val="center"/>
        <w:rPr>
          <w:rFonts w:cs="Arial"/>
          <w:sz w:val="22"/>
          <w:szCs w:val="22"/>
        </w:rPr>
      </w:pPr>
      <w:bookmarkStart w:id="0" w:name="_Hlk59443394"/>
      <w:r w:rsidRPr="00C50026">
        <w:rPr>
          <w:noProof/>
          <w:sz w:val="22"/>
          <w:szCs w:val="22"/>
        </w:rPr>
        <w:drawing>
          <wp:inline distT="0" distB="0" distL="0" distR="0" wp14:anchorId="4ADF15FD" wp14:editId="75DC0EDF">
            <wp:extent cx="2712128" cy="1408362"/>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368" cy="1424585"/>
                    </a:xfrm>
                    <a:prstGeom prst="rect">
                      <a:avLst/>
                    </a:prstGeom>
                    <a:noFill/>
                    <a:ln>
                      <a:noFill/>
                    </a:ln>
                  </pic:spPr>
                </pic:pic>
              </a:graphicData>
            </a:graphic>
          </wp:inline>
        </w:drawing>
      </w:r>
      <w:bookmarkEnd w:id="0"/>
      <w:r w:rsidRPr="00C50026">
        <w:rPr>
          <w:sz w:val="22"/>
          <w:szCs w:val="22"/>
        </w:rPr>
        <w:t xml:space="preserve"> </w:t>
      </w:r>
      <w:r w:rsidR="00927DF6" w:rsidRPr="00C50026">
        <w:rPr>
          <w:noProof/>
          <w:sz w:val="22"/>
          <w:szCs w:val="22"/>
        </w:rPr>
        <w:drawing>
          <wp:inline distT="0" distB="0" distL="0" distR="0" wp14:anchorId="79DE4915" wp14:editId="52C6D1B8">
            <wp:extent cx="2801341" cy="139881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384" cy="1441782"/>
                    </a:xfrm>
                    <a:prstGeom prst="rect">
                      <a:avLst/>
                    </a:prstGeom>
                    <a:noFill/>
                    <a:ln>
                      <a:noFill/>
                    </a:ln>
                  </pic:spPr>
                </pic:pic>
              </a:graphicData>
            </a:graphic>
          </wp:inline>
        </w:drawing>
      </w:r>
    </w:p>
    <w:p w14:paraId="31B91222" w14:textId="77777777" w:rsidR="004223EA" w:rsidRPr="00C50026" w:rsidRDefault="004223EA" w:rsidP="00565126">
      <w:pPr>
        <w:pStyle w:val="Bijschrift"/>
        <w:rPr>
          <w:rFonts w:cs="Arial"/>
        </w:rPr>
      </w:pPr>
      <w:r w:rsidRPr="00C50026">
        <w:rPr>
          <w:rFonts w:cs="Arial"/>
        </w:rPr>
        <w:t>Catacomben</w:t>
      </w:r>
      <w:r w:rsidR="002304E2" w:rsidRPr="00C50026">
        <w:rPr>
          <w:rFonts w:cs="Arial"/>
        </w:rPr>
        <w:t>:</w:t>
      </w:r>
      <w:r w:rsidR="00565126" w:rsidRPr="00C50026">
        <w:rPr>
          <w:rFonts w:cs="Arial"/>
        </w:rPr>
        <w:t xml:space="preserve"> </w:t>
      </w:r>
      <w:r w:rsidR="00EF4856" w:rsidRPr="00C50026">
        <w:rPr>
          <w:rFonts w:cs="Arial"/>
        </w:rPr>
        <w:t>ruimten in het gang</w:t>
      </w:r>
      <w:r w:rsidR="004D2156" w:rsidRPr="00C50026">
        <w:rPr>
          <w:rFonts w:cs="Arial"/>
        </w:rPr>
        <w:t>enstelsel onder de stad Rome, (</w:t>
      </w:r>
      <w:r w:rsidR="00EF4856" w:rsidRPr="00C50026">
        <w:rPr>
          <w:rFonts w:cs="Arial"/>
        </w:rPr>
        <w:t>Links: ingericht als altaar.)</w:t>
      </w:r>
    </w:p>
    <w:p w14:paraId="3528D78D" w14:textId="51949207" w:rsidR="0014374C" w:rsidRPr="00C50026" w:rsidRDefault="0014374C" w:rsidP="00314365">
      <w:pPr>
        <w:ind w:left="0"/>
        <w:rPr>
          <w:rFonts w:cs="Arial"/>
          <w:sz w:val="22"/>
          <w:szCs w:val="22"/>
        </w:rPr>
      </w:pPr>
      <w:r w:rsidRPr="00C50026">
        <w:rPr>
          <w:rFonts w:cs="Arial"/>
          <w:b/>
          <w:iCs/>
          <w:sz w:val="22"/>
          <w:szCs w:val="22"/>
        </w:rPr>
        <w:t xml:space="preserve">Keizer Constantijn </w:t>
      </w:r>
      <w:r w:rsidR="002304E2" w:rsidRPr="00C50026">
        <w:rPr>
          <w:rFonts w:cs="Arial"/>
          <w:b/>
          <w:iCs/>
          <w:sz w:val="22"/>
          <w:szCs w:val="22"/>
        </w:rPr>
        <w:t>(273 – 337 n.C.)</w:t>
      </w:r>
      <w:r w:rsidR="002304E2" w:rsidRPr="00C50026">
        <w:rPr>
          <w:rFonts w:cs="Arial"/>
          <w:b/>
          <w:i/>
          <w:sz w:val="22"/>
          <w:szCs w:val="22"/>
        </w:rPr>
        <w:t xml:space="preserve"> </w:t>
      </w:r>
      <w:r w:rsidRPr="00C50026">
        <w:rPr>
          <w:rFonts w:cs="Arial"/>
          <w:sz w:val="22"/>
          <w:szCs w:val="22"/>
        </w:rPr>
        <w:t xml:space="preserve">had </w:t>
      </w:r>
      <w:r w:rsidR="00565126" w:rsidRPr="00C50026">
        <w:rPr>
          <w:rFonts w:cs="Arial"/>
          <w:sz w:val="22"/>
          <w:szCs w:val="22"/>
        </w:rPr>
        <w:t xml:space="preserve">eens </w:t>
      </w:r>
      <w:r w:rsidRPr="00C50026">
        <w:rPr>
          <w:rFonts w:cs="Arial"/>
          <w:sz w:val="22"/>
          <w:szCs w:val="22"/>
        </w:rPr>
        <w:t xml:space="preserve">een visioen van een kruis en behaalde daarna een overwinning op zijn vijand. Dit zag hij als </w:t>
      </w:r>
      <w:r w:rsidR="00565126" w:rsidRPr="00C50026">
        <w:rPr>
          <w:rFonts w:cs="Arial"/>
          <w:sz w:val="22"/>
          <w:szCs w:val="22"/>
        </w:rPr>
        <w:t xml:space="preserve">gunstig </w:t>
      </w:r>
      <w:r w:rsidRPr="00C50026">
        <w:rPr>
          <w:rFonts w:cs="Arial"/>
          <w:sz w:val="22"/>
          <w:szCs w:val="22"/>
        </w:rPr>
        <w:t>teken</w:t>
      </w:r>
      <w:r w:rsidR="00EE2D99" w:rsidRPr="00C50026">
        <w:rPr>
          <w:rFonts w:cs="Arial"/>
          <w:sz w:val="22"/>
          <w:szCs w:val="22"/>
        </w:rPr>
        <w:t>,</w:t>
      </w:r>
      <w:r w:rsidRPr="00C50026">
        <w:rPr>
          <w:rFonts w:cs="Arial"/>
          <w:sz w:val="22"/>
          <w:szCs w:val="22"/>
        </w:rPr>
        <w:t xml:space="preserve"> </w:t>
      </w:r>
      <w:r w:rsidR="00565126" w:rsidRPr="00C50026">
        <w:rPr>
          <w:rFonts w:cs="Arial"/>
          <w:sz w:val="22"/>
          <w:szCs w:val="22"/>
        </w:rPr>
        <w:t>dat hij te danken had</w:t>
      </w:r>
      <w:r w:rsidR="00EE2D99" w:rsidRPr="00C50026">
        <w:rPr>
          <w:rFonts w:cs="Arial"/>
          <w:sz w:val="22"/>
          <w:szCs w:val="22"/>
        </w:rPr>
        <w:t xml:space="preserve"> aan</w:t>
      </w:r>
      <w:r w:rsidRPr="00C50026">
        <w:rPr>
          <w:rFonts w:cs="Arial"/>
          <w:sz w:val="22"/>
          <w:szCs w:val="22"/>
        </w:rPr>
        <w:t xml:space="preserve"> Christus. Daarop </w:t>
      </w:r>
      <w:r w:rsidR="002304E2" w:rsidRPr="00C50026">
        <w:rPr>
          <w:rFonts w:cs="Arial"/>
          <w:sz w:val="22"/>
          <w:szCs w:val="22"/>
        </w:rPr>
        <w:t xml:space="preserve">stopte </w:t>
      </w:r>
      <w:r w:rsidR="00E767A4" w:rsidRPr="00C50026">
        <w:rPr>
          <w:rFonts w:cs="Arial"/>
          <w:sz w:val="22"/>
          <w:szCs w:val="22"/>
        </w:rPr>
        <w:t xml:space="preserve">hij </w:t>
      </w:r>
      <w:r w:rsidR="002304E2" w:rsidRPr="00C50026">
        <w:rPr>
          <w:rFonts w:cs="Arial"/>
          <w:sz w:val="22"/>
          <w:szCs w:val="22"/>
        </w:rPr>
        <w:t xml:space="preserve">de vervolgingen </w:t>
      </w:r>
      <w:r w:rsidR="00E767A4" w:rsidRPr="00C50026">
        <w:rPr>
          <w:rFonts w:cs="Arial"/>
          <w:sz w:val="22"/>
          <w:szCs w:val="22"/>
        </w:rPr>
        <w:t xml:space="preserve">van christenen </w:t>
      </w:r>
      <w:r w:rsidR="002304E2" w:rsidRPr="00C50026">
        <w:rPr>
          <w:rFonts w:cs="Arial"/>
          <w:sz w:val="22"/>
          <w:szCs w:val="22"/>
        </w:rPr>
        <w:t xml:space="preserve">en </w:t>
      </w:r>
      <w:r w:rsidRPr="00C50026">
        <w:rPr>
          <w:rFonts w:cs="Arial"/>
          <w:sz w:val="22"/>
          <w:szCs w:val="22"/>
        </w:rPr>
        <w:t xml:space="preserve">schonk hij </w:t>
      </w:r>
      <w:r w:rsidR="00E767A4" w:rsidRPr="00C50026">
        <w:rPr>
          <w:rFonts w:cs="Arial"/>
          <w:sz w:val="22"/>
          <w:szCs w:val="22"/>
        </w:rPr>
        <w:t>hen</w:t>
      </w:r>
      <w:r w:rsidRPr="00C50026">
        <w:rPr>
          <w:rFonts w:cs="Arial"/>
          <w:sz w:val="22"/>
          <w:szCs w:val="22"/>
        </w:rPr>
        <w:t xml:space="preserve"> hun vrijheid van godsdienst</w:t>
      </w:r>
      <w:r w:rsidR="002304E2" w:rsidRPr="00C50026">
        <w:rPr>
          <w:rFonts w:cs="Arial"/>
          <w:sz w:val="22"/>
          <w:szCs w:val="22"/>
        </w:rPr>
        <w:t>.</w:t>
      </w:r>
    </w:p>
    <w:p w14:paraId="4D6701A4" w14:textId="77777777" w:rsidR="0014374C" w:rsidRPr="00C50026" w:rsidRDefault="0014374C" w:rsidP="00314365">
      <w:pPr>
        <w:ind w:left="0"/>
        <w:rPr>
          <w:rFonts w:cs="Arial"/>
          <w:sz w:val="22"/>
          <w:szCs w:val="22"/>
        </w:rPr>
      </w:pPr>
      <w:r w:rsidRPr="00C50026">
        <w:rPr>
          <w:rFonts w:cs="Arial"/>
          <w:sz w:val="22"/>
          <w:szCs w:val="22"/>
        </w:rPr>
        <w:t>►De vrijheid voor christene</w:t>
      </w:r>
      <w:r w:rsidR="00504F48" w:rsidRPr="00C50026">
        <w:rPr>
          <w:rFonts w:cs="Arial"/>
          <w:sz w:val="22"/>
          <w:szCs w:val="22"/>
        </w:rPr>
        <w:t>n werd pas “officieel” vanaf 313</w:t>
      </w:r>
      <w:r w:rsidRPr="00C50026">
        <w:rPr>
          <w:rFonts w:cs="Arial"/>
          <w:sz w:val="22"/>
          <w:szCs w:val="22"/>
        </w:rPr>
        <w:t xml:space="preserve"> n.C. door het uitvaardigen </w:t>
      </w:r>
      <w:r w:rsidR="002304E2" w:rsidRPr="00C50026">
        <w:rPr>
          <w:rFonts w:cs="Arial"/>
          <w:sz w:val="22"/>
          <w:szCs w:val="22"/>
        </w:rPr>
        <w:t xml:space="preserve">door keizer Constantijn </w:t>
      </w:r>
      <w:r w:rsidRPr="00C50026">
        <w:rPr>
          <w:rFonts w:cs="Arial"/>
          <w:sz w:val="22"/>
          <w:szCs w:val="22"/>
        </w:rPr>
        <w:t xml:space="preserve">van het </w:t>
      </w:r>
      <w:r w:rsidRPr="00C50026">
        <w:rPr>
          <w:rFonts w:cs="Arial"/>
          <w:b/>
          <w:bCs/>
          <w:i/>
          <w:iCs/>
          <w:sz w:val="22"/>
          <w:szCs w:val="22"/>
        </w:rPr>
        <w:t>Edict van Milaan.</w:t>
      </w:r>
      <w:r w:rsidRPr="00C50026">
        <w:rPr>
          <w:rFonts w:cs="Arial"/>
          <w:sz w:val="22"/>
          <w:szCs w:val="22"/>
        </w:rPr>
        <w:t xml:space="preserve">  Daarin was de vrijheid bij </w:t>
      </w:r>
      <w:r w:rsidRPr="00C50026">
        <w:rPr>
          <w:rFonts w:cs="Arial"/>
          <w:b/>
          <w:bCs/>
          <w:i/>
          <w:iCs/>
          <w:sz w:val="22"/>
          <w:szCs w:val="22"/>
        </w:rPr>
        <w:t>wet</w:t>
      </w:r>
      <w:r w:rsidRPr="00C50026">
        <w:rPr>
          <w:rFonts w:cs="Arial"/>
          <w:sz w:val="22"/>
          <w:szCs w:val="22"/>
        </w:rPr>
        <w:t xml:space="preserve"> geregeld.◄ </w:t>
      </w:r>
    </w:p>
    <w:p w14:paraId="2231909D" w14:textId="391BEE3F" w:rsidR="0014374C" w:rsidRPr="00C50026" w:rsidRDefault="0014374C" w:rsidP="00857F18">
      <w:pPr>
        <w:pStyle w:val="Kop1"/>
        <w:spacing w:after="0"/>
        <w:ind w:left="0"/>
        <w:rPr>
          <w:rFonts w:cs="Arial"/>
          <w:sz w:val="22"/>
          <w:szCs w:val="22"/>
        </w:rPr>
      </w:pPr>
      <w:r w:rsidRPr="00C50026">
        <w:rPr>
          <w:rFonts w:cs="Arial"/>
          <w:sz w:val="22"/>
          <w:szCs w:val="22"/>
        </w:rPr>
        <w:t>Vroeg christelijke kerkarchitectuur</w:t>
      </w:r>
    </w:p>
    <w:p w14:paraId="6285A14A" w14:textId="77777777" w:rsidR="004F4BA6" w:rsidRPr="00C50026" w:rsidRDefault="004F4BA6" w:rsidP="00857F18">
      <w:pPr>
        <w:spacing w:after="0"/>
        <w:ind w:left="0"/>
        <w:rPr>
          <w:rFonts w:cs="Arial"/>
          <w:sz w:val="22"/>
          <w:szCs w:val="22"/>
        </w:rPr>
      </w:pPr>
      <w:r w:rsidRPr="00C50026">
        <w:rPr>
          <w:rFonts w:cs="Arial"/>
          <w:sz w:val="22"/>
          <w:szCs w:val="22"/>
        </w:rPr>
        <w:t>Nu de christenen hun godsdienst in vrijheid konden uitoefenen, hoefden zij niet langer in de catacomben te verblijven. Er werd nu bovengronds gezocht naar geschikte ruimten om bij elkaar te komen voor de eredienst. De oude Romeinse tempels kwamen daarvoor om twee redenen absoluut niet in aanmerking:</w:t>
      </w:r>
    </w:p>
    <w:p w14:paraId="147DE6F6" w14:textId="139305D7" w:rsidR="00265288" w:rsidRPr="00C50026" w:rsidRDefault="004F4BA6" w:rsidP="004F4BA6">
      <w:pPr>
        <w:numPr>
          <w:ilvl w:val="0"/>
          <w:numId w:val="10"/>
        </w:numPr>
        <w:rPr>
          <w:rFonts w:cs="Arial"/>
          <w:sz w:val="22"/>
          <w:szCs w:val="22"/>
        </w:rPr>
      </w:pPr>
      <w:r w:rsidRPr="00C50026">
        <w:rPr>
          <w:rFonts w:cs="Arial"/>
          <w:sz w:val="22"/>
          <w:szCs w:val="22"/>
        </w:rPr>
        <w:t>het nieuwe christelijke geloof stond mijlen ver af van de “heidense” Romeinse godenwereld. Daar wilde men liever niet meer aan herinnerd worden. De christenen hadden maar één god en die verdiende een</w:t>
      </w:r>
      <w:r w:rsidR="004D2156" w:rsidRPr="00C50026">
        <w:rPr>
          <w:rFonts w:cs="Arial"/>
          <w:sz w:val="22"/>
          <w:szCs w:val="22"/>
        </w:rPr>
        <w:t xml:space="preserve"> nieuw, </w:t>
      </w:r>
      <w:r w:rsidRPr="00C50026">
        <w:rPr>
          <w:rFonts w:cs="Arial"/>
          <w:sz w:val="22"/>
          <w:szCs w:val="22"/>
        </w:rPr>
        <w:t>eigen “huis”.</w:t>
      </w:r>
      <w:r w:rsidR="00314365" w:rsidRPr="00C50026">
        <w:rPr>
          <w:rFonts w:cs="Arial"/>
          <w:sz w:val="22"/>
          <w:szCs w:val="22"/>
        </w:rPr>
        <w:t xml:space="preserve"> De Romeinse tempel</w:t>
      </w:r>
      <w:r w:rsidRPr="00C50026">
        <w:rPr>
          <w:rFonts w:cs="Arial"/>
          <w:sz w:val="22"/>
          <w:szCs w:val="22"/>
        </w:rPr>
        <w:t xml:space="preserve"> </w:t>
      </w:r>
      <w:r w:rsidR="00314365" w:rsidRPr="00C50026">
        <w:rPr>
          <w:rFonts w:cs="Arial"/>
          <w:sz w:val="22"/>
          <w:szCs w:val="22"/>
        </w:rPr>
        <w:t>gebruikten de Christenen niet.</w:t>
      </w:r>
    </w:p>
    <w:p w14:paraId="224BC37E" w14:textId="08DEC5E6" w:rsidR="004F4BA6" w:rsidRPr="00C50026" w:rsidRDefault="004F4BA6" w:rsidP="004F4BA6">
      <w:pPr>
        <w:numPr>
          <w:ilvl w:val="0"/>
          <w:numId w:val="10"/>
        </w:numPr>
        <w:rPr>
          <w:rFonts w:cs="Arial"/>
          <w:sz w:val="22"/>
          <w:szCs w:val="22"/>
        </w:rPr>
      </w:pPr>
      <w:r w:rsidRPr="00C50026">
        <w:rPr>
          <w:rFonts w:cs="Arial"/>
          <w:sz w:val="22"/>
          <w:szCs w:val="22"/>
        </w:rPr>
        <w:lastRenderedPageBreak/>
        <w:t xml:space="preserve">de Romeinse tempels waren </w:t>
      </w:r>
      <w:r w:rsidR="00314365" w:rsidRPr="00C50026">
        <w:rPr>
          <w:rFonts w:cs="Arial"/>
          <w:sz w:val="22"/>
          <w:szCs w:val="22"/>
        </w:rPr>
        <w:t xml:space="preserve">ook </w:t>
      </w:r>
      <w:r w:rsidRPr="00C50026">
        <w:rPr>
          <w:rFonts w:cs="Arial"/>
          <w:sz w:val="22"/>
          <w:szCs w:val="22"/>
        </w:rPr>
        <w:t xml:space="preserve">te klein om zoveel christenen in te herbergen. In oude tempels was immers maar één ruimte waar het godenbeeld in stond: de </w:t>
      </w:r>
      <w:r w:rsidRPr="00C50026">
        <w:rPr>
          <w:rFonts w:cs="Arial"/>
          <w:b/>
          <w:sz w:val="22"/>
          <w:szCs w:val="22"/>
        </w:rPr>
        <w:t xml:space="preserve">cella </w:t>
      </w:r>
      <w:r w:rsidRPr="00C50026">
        <w:rPr>
          <w:rFonts w:cs="Arial"/>
          <w:sz w:val="22"/>
          <w:szCs w:val="22"/>
        </w:rPr>
        <w:t xml:space="preserve">en die ruimte was te klein. </w:t>
      </w:r>
    </w:p>
    <w:p w14:paraId="02F4D8D3" w14:textId="0E1DA1F6" w:rsidR="0014374C" w:rsidRPr="00C50026" w:rsidRDefault="0014374C">
      <w:pPr>
        <w:rPr>
          <w:rFonts w:cs="Arial"/>
          <w:sz w:val="22"/>
          <w:szCs w:val="22"/>
        </w:rPr>
      </w:pPr>
      <w:r w:rsidRPr="00C50026">
        <w:rPr>
          <w:rFonts w:cs="Arial"/>
          <w:sz w:val="22"/>
          <w:szCs w:val="22"/>
        </w:rPr>
        <w:t xml:space="preserve">De Romeinse basilica wordt </w:t>
      </w:r>
      <w:r w:rsidR="004F4BA6" w:rsidRPr="00C50026">
        <w:rPr>
          <w:rFonts w:cs="Arial"/>
          <w:sz w:val="22"/>
          <w:szCs w:val="22"/>
        </w:rPr>
        <w:t xml:space="preserve">nu </w:t>
      </w:r>
      <w:r w:rsidRPr="00C50026">
        <w:rPr>
          <w:rFonts w:cs="Arial"/>
          <w:sz w:val="22"/>
          <w:szCs w:val="22"/>
        </w:rPr>
        <w:t>het uitgangspunt van de christelijke kerk. (Basilica betekent “koningshal”. Bij de Romeinen was de basilica rechtszaal en handelsbeurs geweest. Dus een openbaar gebouw. Nu dient het als voorbeeld voor kerkbouw.)</w:t>
      </w:r>
    </w:p>
    <w:p w14:paraId="7608D9F4" w14:textId="4CEEBAF9" w:rsidR="00E767A4" w:rsidRPr="00C50026" w:rsidRDefault="00E767A4" w:rsidP="00E767A4">
      <w:pPr>
        <w:pStyle w:val="Bijschrift"/>
        <w:rPr>
          <w:rFonts w:cs="Arial"/>
          <w:sz w:val="22"/>
          <w:szCs w:val="22"/>
        </w:rPr>
      </w:pPr>
      <w:r w:rsidRPr="00C50026">
        <w:rPr>
          <w:rFonts w:cs="Arial"/>
          <w:sz w:val="22"/>
          <w:szCs w:val="22"/>
        </w:rPr>
        <w:t xml:space="preserve">De vroegchristelijke </w:t>
      </w:r>
      <w:r w:rsidR="00314365" w:rsidRPr="00C50026">
        <w:rPr>
          <w:rFonts w:cs="Arial"/>
          <w:sz w:val="22"/>
          <w:szCs w:val="22"/>
        </w:rPr>
        <w:t>kerk</w:t>
      </w:r>
      <w:r w:rsidRPr="00C50026">
        <w:rPr>
          <w:rFonts w:cs="Arial"/>
          <w:sz w:val="22"/>
          <w:szCs w:val="22"/>
        </w:rPr>
        <w:t xml:space="preserve"> is duidelijk gebaseerd op de Romeinse basilica. Je ziet de overeenkomsten onmiddellijk. </w:t>
      </w:r>
      <w:r w:rsidR="00314365" w:rsidRPr="00C50026">
        <w:rPr>
          <w:rFonts w:cs="Arial"/>
          <w:sz w:val="22"/>
          <w:szCs w:val="22"/>
        </w:rPr>
        <w:t xml:space="preserve">De christelijke kerk gaat vanaf nu “Basilica” heten. </w:t>
      </w:r>
      <w:r w:rsidRPr="00C50026">
        <w:rPr>
          <w:rFonts w:cs="Arial"/>
          <w:sz w:val="22"/>
          <w:szCs w:val="22"/>
        </w:rPr>
        <w:t>Leer de namen (hier onder) vast uit je hoofd</w:t>
      </w:r>
      <w:r w:rsidR="00C50026">
        <w:rPr>
          <w:rFonts w:cs="Arial"/>
          <w:sz w:val="22"/>
          <w:szCs w:val="22"/>
        </w:rPr>
        <w:t>!</w:t>
      </w:r>
    </w:p>
    <w:p w14:paraId="0F03F2A3" w14:textId="16ACDE96" w:rsidR="00E767A4" w:rsidRPr="00C50026" w:rsidRDefault="00E767A4">
      <w:pPr>
        <w:rPr>
          <w:rFonts w:cs="Arial"/>
          <w:sz w:val="22"/>
          <w:szCs w:val="22"/>
        </w:rPr>
      </w:pPr>
      <w:r w:rsidRPr="00C50026">
        <w:rPr>
          <w:rFonts w:cs="Arial"/>
          <w:sz w:val="22"/>
          <w:szCs w:val="22"/>
        </w:rPr>
        <w:t>Op de volgende afbeelding zie je de romeinse basilica en de vroegchristelijke naast elkaar.</w:t>
      </w:r>
    </w:p>
    <w:p w14:paraId="03C066C6" w14:textId="7C1184E7" w:rsidR="00EF4856" w:rsidRPr="00C50026" w:rsidRDefault="000724F2" w:rsidP="002D2F59">
      <w:pPr>
        <w:rPr>
          <w:rFonts w:cs="Arial"/>
          <w:sz w:val="22"/>
          <w:szCs w:val="22"/>
        </w:rPr>
      </w:pPr>
      <w:r w:rsidRPr="00C50026">
        <w:rPr>
          <w:rFonts w:cs="Arial"/>
          <w:noProof/>
          <w:sz w:val="22"/>
          <w:szCs w:val="22"/>
        </w:rPr>
        <w:drawing>
          <wp:inline distT="0" distB="0" distL="0" distR="0" wp14:anchorId="4CC4F5AB" wp14:editId="53644C64">
            <wp:extent cx="2701856" cy="1680454"/>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466" cy="1695761"/>
                    </a:xfrm>
                    <a:prstGeom prst="rect">
                      <a:avLst/>
                    </a:prstGeom>
                    <a:noFill/>
                    <a:ln>
                      <a:noFill/>
                    </a:ln>
                  </pic:spPr>
                </pic:pic>
              </a:graphicData>
            </a:graphic>
          </wp:inline>
        </w:drawing>
      </w:r>
      <w:r w:rsidR="00927DF6" w:rsidRPr="00C50026">
        <w:rPr>
          <w:rFonts w:cs="Arial"/>
          <w:sz w:val="22"/>
          <w:szCs w:val="22"/>
        </w:rPr>
        <w:t xml:space="preserve"> </w:t>
      </w:r>
      <w:r w:rsidR="00927DF6" w:rsidRPr="00C50026">
        <w:rPr>
          <w:noProof/>
          <w:sz w:val="22"/>
          <w:szCs w:val="22"/>
        </w:rPr>
        <w:drawing>
          <wp:inline distT="0" distB="0" distL="0" distR="0" wp14:anchorId="47248EE6" wp14:editId="2041BB93">
            <wp:extent cx="2553953" cy="1824099"/>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6386" cy="1847263"/>
                    </a:xfrm>
                    <a:prstGeom prst="rect">
                      <a:avLst/>
                    </a:prstGeom>
                    <a:noFill/>
                    <a:ln>
                      <a:noFill/>
                    </a:ln>
                  </pic:spPr>
                </pic:pic>
              </a:graphicData>
            </a:graphic>
          </wp:inline>
        </w:drawing>
      </w:r>
    </w:p>
    <w:p w14:paraId="1E095F1B" w14:textId="77777777" w:rsidR="00D43E49" w:rsidRPr="00C50026" w:rsidRDefault="00D43E49" w:rsidP="008D4CCA">
      <w:pPr>
        <w:pStyle w:val="Lijstalinea"/>
        <w:numPr>
          <w:ilvl w:val="0"/>
          <w:numId w:val="9"/>
        </w:numPr>
        <w:spacing w:after="0"/>
        <w:rPr>
          <w:rFonts w:cs="Arial"/>
          <w:bCs/>
        </w:rPr>
      </w:pPr>
      <w:r w:rsidRPr="00C50026">
        <w:rPr>
          <w:rFonts w:cs="Arial"/>
          <w:bCs/>
        </w:rPr>
        <w:t xml:space="preserve">C = </w:t>
      </w:r>
      <w:r w:rsidRPr="00C50026">
        <w:rPr>
          <w:rFonts w:cs="Arial"/>
          <w:bCs/>
        </w:rPr>
        <w:tab/>
      </w:r>
      <w:r w:rsidRPr="00C50026">
        <w:rPr>
          <w:rFonts w:cs="Arial"/>
          <w:b/>
          <w:u w:val="single"/>
        </w:rPr>
        <w:t>apsis</w:t>
      </w:r>
    </w:p>
    <w:p w14:paraId="062B24C2" w14:textId="1A35F3C0" w:rsidR="00D43E49" w:rsidRPr="00C50026" w:rsidRDefault="00D43E49" w:rsidP="008D4CCA">
      <w:pPr>
        <w:numPr>
          <w:ilvl w:val="0"/>
          <w:numId w:val="9"/>
        </w:numPr>
        <w:spacing w:after="0"/>
        <w:rPr>
          <w:rFonts w:cs="Arial"/>
          <w:bCs/>
          <w:sz w:val="22"/>
          <w:szCs w:val="22"/>
        </w:rPr>
      </w:pPr>
      <w:r w:rsidRPr="00C50026">
        <w:rPr>
          <w:rFonts w:cs="Arial"/>
          <w:bCs/>
          <w:sz w:val="22"/>
          <w:szCs w:val="22"/>
        </w:rPr>
        <w:t xml:space="preserve">I = </w:t>
      </w:r>
      <w:r w:rsidRPr="00C50026">
        <w:rPr>
          <w:rFonts w:cs="Arial"/>
          <w:bCs/>
          <w:sz w:val="22"/>
          <w:szCs w:val="22"/>
        </w:rPr>
        <w:tab/>
      </w:r>
      <w:r w:rsidRPr="00C50026">
        <w:rPr>
          <w:rFonts w:cs="Arial"/>
          <w:bCs/>
          <w:sz w:val="22"/>
          <w:szCs w:val="22"/>
          <w:u w:val="single"/>
        </w:rPr>
        <w:t>hoofdbeuk</w:t>
      </w:r>
      <w:r w:rsidRPr="00C50026">
        <w:rPr>
          <w:rFonts w:cs="Arial"/>
          <w:bCs/>
          <w:sz w:val="22"/>
          <w:szCs w:val="22"/>
        </w:rPr>
        <w:t xml:space="preserve"> (ook genoemd: </w:t>
      </w:r>
      <w:r w:rsidRPr="00C50026">
        <w:rPr>
          <w:rFonts w:cs="Arial"/>
          <w:b/>
          <w:sz w:val="22"/>
          <w:szCs w:val="22"/>
          <w:u w:val="single"/>
        </w:rPr>
        <w:t>middenschip</w:t>
      </w:r>
      <w:r w:rsidRPr="00C50026">
        <w:rPr>
          <w:rFonts w:cs="Arial"/>
          <w:bCs/>
          <w:sz w:val="22"/>
          <w:szCs w:val="22"/>
        </w:rPr>
        <w:t xml:space="preserve"> met </w:t>
      </w:r>
      <w:r w:rsidRPr="00C50026">
        <w:rPr>
          <w:rFonts w:cs="Arial"/>
          <w:b/>
          <w:sz w:val="22"/>
          <w:szCs w:val="22"/>
          <w:u w:val="single"/>
        </w:rPr>
        <w:t>zadeldak</w:t>
      </w:r>
      <w:r w:rsidRPr="00C50026">
        <w:rPr>
          <w:rFonts w:cs="Arial"/>
          <w:bCs/>
          <w:sz w:val="22"/>
          <w:szCs w:val="22"/>
        </w:rPr>
        <w:t>; dak heeft vorm van een zadel)</w:t>
      </w:r>
    </w:p>
    <w:p w14:paraId="402DCFD6" w14:textId="77777777" w:rsidR="00D43E49" w:rsidRPr="00C50026" w:rsidRDefault="00D43E49" w:rsidP="008D4CCA">
      <w:pPr>
        <w:spacing w:after="0"/>
        <w:ind w:left="1416"/>
        <w:rPr>
          <w:rFonts w:cs="Arial"/>
          <w:b/>
          <w:sz w:val="22"/>
          <w:szCs w:val="22"/>
          <w:u w:val="single"/>
        </w:rPr>
      </w:pPr>
      <w:r w:rsidRPr="00C50026">
        <w:rPr>
          <w:rFonts w:cs="Arial"/>
          <w:bCs/>
          <w:sz w:val="22"/>
          <w:szCs w:val="22"/>
        </w:rPr>
        <w:t xml:space="preserve">Het bovenste deel van de hoofdbeuk, waar de vensters in zitten noemt men </w:t>
      </w:r>
      <w:r w:rsidRPr="00C50026">
        <w:rPr>
          <w:rFonts w:cs="Arial"/>
          <w:b/>
          <w:sz w:val="22"/>
          <w:szCs w:val="22"/>
          <w:u w:val="single"/>
        </w:rPr>
        <w:t>lichtbeuk</w:t>
      </w:r>
    </w:p>
    <w:p w14:paraId="4DA7FA36" w14:textId="1B9D1103" w:rsidR="00D43E49" w:rsidRPr="00C50026" w:rsidRDefault="00D43E49" w:rsidP="008D4CCA">
      <w:pPr>
        <w:numPr>
          <w:ilvl w:val="0"/>
          <w:numId w:val="9"/>
        </w:numPr>
        <w:spacing w:after="0"/>
        <w:rPr>
          <w:rFonts w:cs="Arial"/>
          <w:bCs/>
          <w:sz w:val="22"/>
          <w:szCs w:val="22"/>
        </w:rPr>
      </w:pPr>
      <w:r w:rsidRPr="00C50026">
        <w:rPr>
          <w:rFonts w:cs="Arial"/>
          <w:bCs/>
          <w:sz w:val="22"/>
          <w:szCs w:val="22"/>
        </w:rPr>
        <w:t>J=</w:t>
      </w:r>
      <w:r w:rsidRPr="00C50026">
        <w:rPr>
          <w:rFonts w:cs="Arial"/>
          <w:bCs/>
          <w:sz w:val="22"/>
          <w:szCs w:val="22"/>
        </w:rPr>
        <w:tab/>
        <w:t xml:space="preserve">zijbeuk (met </w:t>
      </w:r>
      <w:r w:rsidR="00C50026" w:rsidRPr="00C50026">
        <w:rPr>
          <w:rFonts w:cs="Arial"/>
          <w:b/>
          <w:sz w:val="22"/>
          <w:szCs w:val="22"/>
          <w:u w:val="single"/>
        </w:rPr>
        <w:t>lessenaar</w:t>
      </w:r>
      <w:r w:rsidR="00C50026">
        <w:rPr>
          <w:rFonts w:cs="Arial"/>
          <w:b/>
          <w:sz w:val="22"/>
          <w:szCs w:val="22"/>
          <w:u w:val="single"/>
        </w:rPr>
        <w:t>-</w:t>
      </w:r>
      <w:r w:rsidR="00C50026" w:rsidRPr="00C50026">
        <w:rPr>
          <w:rFonts w:cs="Arial"/>
          <w:b/>
          <w:sz w:val="22"/>
          <w:szCs w:val="22"/>
          <w:u w:val="single"/>
        </w:rPr>
        <w:t>dak</w:t>
      </w:r>
      <w:r w:rsidRPr="00C50026">
        <w:rPr>
          <w:rFonts w:cs="Arial"/>
          <w:bCs/>
          <w:sz w:val="22"/>
          <w:szCs w:val="22"/>
        </w:rPr>
        <w:t>; dak heeft de vorm van een lessenaar)</w:t>
      </w:r>
    </w:p>
    <w:p w14:paraId="1222D817" w14:textId="56B1FCF5" w:rsidR="00D43E49" w:rsidRPr="00C50026" w:rsidRDefault="00D43E49" w:rsidP="008D4CCA">
      <w:pPr>
        <w:numPr>
          <w:ilvl w:val="0"/>
          <w:numId w:val="9"/>
        </w:numPr>
        <w:spacing w:after="0"/>
        <w:rPr>
          <w:rFonts w:cs="Arial"/>
          <w:bCs/>
          <w:sz w:val="22"/>
          <w:szCs w:val="22"/>
        </w:rPr>
      </w:pPr>
      <w:r w:rsidRPr="00C50026">
        <w:rPr>
          <w:rFonts w:cs="Arial"/>
          <w:bCs/>
          <w:sz w:val="22"/>
          <w:szCs w:val="22"/>
        </w:rPr>
        <w:t>K=</w:t>
      </w:r>
      <w:r w:rsidRPr="00C50026">
        <w:rPr>
          <w:rFonts w:cs="Arial"/>
          <w:bCs/>
          <w:sz w:val="22"/>
          <w:szCs w:val="22"/>
        </w:rPr>
        <w:tab/>
      </w:r>
      <w:r w:rsidRPr="00C50026">
        <w:rPr>
          <w:rFonts w:cs="Arial"/>
          <w:b/>
          <w:sz w:val="22"/>
          <w:szCs w:val="22"/>
          <w:u w:val="single"/>
        </w:rPr>
        <w:t>atrium</w:t>
      </w:r>
      <w:r w:rsidRPr="00C50026">
        <w:rPr>
          <w:rFonts w:cs="Arial"/>
          <w:bCs/>
          <w:sz w:val="22"/>
          <w:szCs w:val="22"/>
        </w:rPr>
        <w:t>, een open voorhof met een zuilengang met  arcaden</w:t>
      </w:r>
      <w:r w:rsidR="00314365" w:rsidRPr="00C50026">
        <w:rPr>
          <w:rFonts w:cs="Arial"/>
          <w:bCs/>
          <w:sz w:val="22"/>
          <w:szCs w:val="22"/>
        </w:rPr>
        <w:t xml:space="preserve"> (= bogen)</w:t>
      </w:r>
    </w:p>
    <w:p w14:paraId="75363C38" w14:textId="77777777" w:rsidR="00D43E49" w:rsidRPr="00C50026" w:rsidRDefault="00D43E49" w:rsidP="00C50026">
      <w:pPr>
        <w:numPr>
          <w:ilvl w:val="0"/>
          <w:numId w:val="9"/>
        </w:numPr>
        <w:spacing w:after="0"/>
        <w:rPr>
          <w:rFonts w:cs="Arial"/>
          <w:bCs/>
          <w:sz w:val="22"/>
          <w:szCs w:val="22"/>
        </w:rPr>
      </w:pPr>
      <w:r w:rsidRPr="00C50026">
        <w:rPr>
          <w:rFonts w:cs="Arial"/>
          <w:bCs/>
          <w:sz w:val="22"/>
          <w:szCs w:val="22"/>
        </w:rPr>
        <w:t>L=</w:t>
      </w:r>
      <w:r w:rsidRPr="00C50026">
        <w:rPr>
          <w:rFonts w:cs="Arial"/>
          <w:bCs/>
          <w:sz w:val="22"/>
          <w:szCs w:val="22"/>
        </w:rPr>
        <w:tab/>
      </w:r>
      <w:r w:rsidRPr="00C50026">
        <w:rPr>
          <w:rFonts w:cs="Arial"/>
          <w:b/>
          <w:sz w:val="22"/>
          <w:szCs w:val="22"/>
          <w:u w:val="single"/>
        </w:rPr>
        <w:t>baptisterium</w:t>
      </w:r>
      <w:r w:rsidRPr="00C50026">
        <w:rPr>
          <w:rFonts w:cs="Arial"/>
          <w:bCs/>
          <w:sz w:val="22"/>
          <w:szCs w:val="22"/>
        </w:rPr>
        <w:t>, het bijgebouwtje waarin het dopen plaats vond</w:t>
      </w:r>
    </w:p>
    <w:p w14:paraId="5B9E7C1E" w14:textId="77777777" w:rsidR="00C50026" w:rsidRDefault="00D43E49" w:rsidP="00C50026">
      <w:pPr>
        <w:numPr>
          <w:ilvl w:val="0"/>
          <w:numId w:val="9"/>
        </w:numPr>
        <w:spacing w:after="0"/>
        <w:rPr>
          <w:rFonts w:cs="Arial"/>
          <w:bCs/>
          <w:sz w:val="22"/>
          <w:szCs w:val="22"/>
        </w:rPr>
      </w:pPr>
      <w:r w:rsidRPr="00C50026">
        <w:rPr>
          <w:rFonts w:cs="Arial"/>
          <w:bCs/>
          <w:sz w:val="22"/>
          <w:szCs w:val="22"/>
        </w:rPr>
        <w:t xml:space="preserve">M= </w:t>
      </w:r>
      <w:r w:rsidRPr="00C50026">
        <w:rPr>
          <w:rFonts w:cs="Arial"/>
          <w:bCs/>
          <w:sz w:val="22"/>
          <w:szCs w:val="22"/>
        </w:rPr>
        <w:tab/>
        <w:t xml:space="preserve">klokkentoren (Italiaans: </w:t>
      </w:r>
      <w:r w:rsidRPr="00C50026">
        <w:rPr>
          <w:rFonts w:cs="Arial"/>
          <w:b/>
          <w:i/>
          <w:sz w:val="22"/>
          <w:szCs w:val="22"/>
          <w:u w:val="single"/>
        </w:rPr>
        <w:t>campanile</w:t>
      </w:r>
      <w:r w:rsidRPr="00C50026">
        <w:rPr>
          <w:rFonts w:cs="Arial"/>
          <w:bCs/>
          <w:sz w:val="22"/>
          <w:szCs w:val="22"/>
        </w:rPr>
        <w:t xml:space="preserve">), aanvankelijk los van de </w:t>
      </w:r>
      <w:r w:rsidR="00731D08" w:rsidRPr="00C50026">
        <w:rPr>
          <w:rFonts w:cs="Arial"/>
          <w:bCs/>
          <w:sz w:val="22"/>
          <w:szCs w:val="22"/>
        </w:rPr>
        <w:t>kerk</w:t>
      </w:r>
      <w:r w:rsidRPr="00C50026">
        <w:rPr>
          <w:rFonts w:cs="Arial"/>
          <w:bCs/>
          <w:sz w:val="22"/>
          <w:szCs w:val="22"/>
        </w:rPr>
        <w:t xml:space="preserve">; later er aan </w:t>
      </w:r>
    </w:p>
    <w:p w14:paraId="739D883E" w14:textId="6A0C7CB6" w:rsidR="00D43E49" w:rsidRPr="00C50026" w:rsidRDefault="00D43E49" w:rsidP="00C50026">
      <w:pPr>
        <w:spacing w:after="0"/>
        <w:ind w:left="720" w:firstLine="696"/>
        <w:rPr>
          <w:rFonts w:cs="Arial"/>
          <w:bCs/>
          <w:sz w:val="22"/>
          <w:szCs w:val="22"/>
        </w:rPr>
      </w:pPr>
      <w:r w:rsidRPr="00C50026">
        <w:rPr>
          <w:rFonts w:cs="Arial"/>
          <w:bCs/>
          <w:sz w:val="22"/>
          <w:szCs w:val="22"/>
        </w:rPr>
        <w:t>vast.</w:t>
      </w:r>
    </w:p>
    <w:p w14:paraId="310893F1" w14:textId="143FF290" w:rsidR="002304E2" w:rsidRPr="00C50026" w:rsidRDefault="000724F2" w:rsidP="002304E2">
      <w:pPr>
        <w:jc w:val="center"/>
        <w:rPr>
          <w:sz w:val="22"/>
          <w:szCs w:val="22"/>
        </w:rPr>
      </w:pPr>
      <w:r w:rsidRPr="00C50026">
        <w:rPr>
          <w:noProof/>
          <w:sz w:val="22"/>
          <w:szCs w:val="22"/>
        </w:rPr>
        <w:drawing>
          <wp:inline distT="0" distB="0" distL="0" distR="0" wp14:anchorId="45831031" wp14:editId="270D4C18">
            <wp:extent cx="2480321" cy="2034751"/>
            <wp:effectExtent l="0" t="0" r="0" b="3810"/>
            <wp:docPr id="5" name="Picture 5" descr="san-apollinare-in-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pollinare-in-clas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576" cy="2088284"/>
                    </a:xfrm>
                    <a:prstGeom prst="rect">
                      <a:avLst/>
                    </a:prstGeom>
                    <a:noFill/>
                    <a:ln>
                      <a:noFill/>
                    </a:ln>
                  </pic:spPr>
                </pic:pic>
              </a:graphicData>
            </a:graphic>
          </wp:inline>
        </w:drawing>
      </w:r>
      <w:r w:rsidR="00533D65" w:rsidRPr="00C50026">
        <w:rPr>
          <w:sz w:val="22"/>
          <w:szCs w:val="22"/>
        </w:rPr>
        <w:t xml:space="preserve"> </w:t>
      </w:r>
      <w:r w:rsidRPr="00C50026">
        <w:rPr>
          <w:rFonts w:cs="Arial"/>
          <w:noProof/>
          <w:color w:val="0000FF"/>
          <w:sz w:val="22"/>
          <w:szCs w:val="22"/>
          <w:lang w:val="en"/>
        </w:rPr>
        <w:drawing>
          <wp:inline distT="0" distB="0" distL="0" distR="0" wp14:anchorId="03D5F2C7" wp14:editId="16C1F278">
            <wp:extent cx="3047881" cy="2026865"/>
            <wp:effectExtent l="0" t="0" r="635" b="0"/>
            <wp:docPr id="6" name="Afbeelding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904" cy="2049490"/>
                    </a:xfrm>
                    <a:prstGeom prst="rect">
                      <a:avLst/>
                    </a:prstGeom>
                    <a:noFill/>
                    <a:ln>
                      <a:noFill/>
                    </a:ln>
                  </pic:spPr>
                </pic:pic>
              </a:graphicData>
            </a:graphic>
          </wp:inline>
        </w:drawing>
      </w:r>
    </w:p>
    <w:p w14:paraId="500F108D" w14:textId="3F49AB0F" w:rsidR="00314365" w:rsidRPr="007D30CE" w:rsidRDefault="00CE7317" w:rsidP="00314365">
      <w:pPr>
        <w:pStyle w:val="Bijschrift"/>
        <w:ind w:left="0"/>
        <w:rPr>
          <w:rFonts w:cs="Arial"/>
        </w:rPr>
      </w:pPr>
      <w:r w:rsidRPr="007D30CE">
        <w:rPr>
          <w:rFonts w:cs="Arial"/>
        </w:rPr>
        <w:t xml:space="preserve">Links: interieur van de vroegchristelijke basilica “San </w:t>
      </w:r>
      <w:proofErr w:type="spellStart"/>
      <w:r w:rsidRPr="007D30CE">
        <w:rPr>
          <w:rFonts w:cs="Arial"/>
        </w:rPr>
        <w:t>Appolinare</w:t>
      </w:r>
      <w:proofErr w:type="spellEnd"/>
      <w:r w:rsidRPr="007D30CE">
        <w:rPr>
          <w:rFonts w:cs="Arial"/>
        </w:rPr>
        <w:t xml:space="preserve">” in Ravenna, 549 n.C. in gebruik genomen. Rechts: mozaïek in de koepel van de apsis met een voorstelling van de heilige </w:t>
      </w:r>
      <w:proofErr w:type="spellStart"/>
      <w:r w:rsidRPr="007D30CE">
        <w:rPr>
          <w:rFonts w:cs="Arial"/>
        </w:rPr>
        <w:t>Appolinarus</w:t>
      </w:r>
      <w:proofErr w:type="spellEnd"/>
      <w:r w:rsidRPr="007D30CE">
        <w:rPr>
          <w:rFonts w:cs="Arial"/>
        </w:rPr>
        <w:t xml:space="preserve"> als herder met zijn schaapjes. Schapen staan altijd symbool voor het gelovige volk. Een heilige is voor het volk, zoals een herder voor zijn schapen.</w:t>
      </w:r>
    </w:p>
    <w:p w14:paraId="3D1D8A30" w14:textId="6CFAC8D0" w:rsidR="00CE7317" w:rsidRPr="00C50026" w:rsidRDefault="00265288" w:rsidP="00314365">
      <w:pPr>
        <w:pStyle w:val="Bijschrift"/>
        <w:ind w:left="0"/>
        <w:rPr>
          <w:rFonts w:cs="Arial"/>
          <w:b w:val="0"/>
          <w:bCs w:val="0"/>
          <w:sz w:val="22"/>
          <w:szCs w:val="22"/>
        </w:rPr>
      </w:pPr>
      <w:r w:rsidRPr="00C50026">
        <w:rPr>
          <w:rFonts w:cs="Arial"/>
          <w:b w:val="0"/>
          <w:bCs w:val="0"/>
          <w:sz w:val="22"/>
          <w:szCs w:val="22"/>
        </w:rPr>
        <w:t xml:space="preserve">De zuilenrijen, die de </w:t>
      </w:r>
      <w:r w:rsidRPr="00C50026">
        <w:rPr>
          <w:rFonts w:cs="Arial"/>
          <w:b w:val="0"/>
          <w:bCs w:val="0"/>
          <w:i/>
          <w:iCs/>
          <w:sz w:val="22"/>
          <w:szCs w:val="22"/>
        </w:rPr>
        <w:t>cella</w:t>
      </w:r>
      <w:r w:rsidRPr="00C50026">
        <w:rPr>
          <w:rFonts w:cs="Arial"/>
          <w:b w:val="0"/>
          <w:bCs w:val="0"/>
          <w:sz w:val="22"/>
          <w:szCs w:val="22"/>
        </w:rPr>
        <w:t xml:space="preserve"> van een Griekse tempel aan de buitenzijde omringen, staan hier binnen. Er vindt dus een soort </w:t>
      </w:r>
      <w:r w:rsidRPr="00C50026">
        <w:rPr>
          <w:rFonts w:cs="Arial"/>
          <w:b w:val="0"/>
          <w:bCs w:val="0"/>
          <w:i/>
          <w:sz w:val="22"/>
          <w:szCs w:val="22"/>
        </w:rPr>
        <w:t>omstulping</w:t>
      </w:r>
      <w:r w:rsidRPr="00C50026">
        <w:rPr>
          <w:rFonts w:cs="Arial"/>
          <w:b w:val="0"/>
          <w:bCs w:val="0"/>
          <w:sz w:val="22"/>
          <w:szCs w:val="22"/>
        </w:rPr>
        <w:t xml:space="preserve"> plaats! </w:t>
      </w:r>
      <w:r w:rsidR="00CE7317" w:rsidRPr="00C50026">
        <w:rPr>
          <w:b w:val="0"/>
          <w:bCs w:val="0"/>
          <w:sz w:val="22"/>
          <w:szCs w:val="22"/>
        </w:rPr>
        <w:t>Je kijkt zo richting altaar en ziet aan het eind iets dat lijkt op de triomfboog, die we kennen uit de Romeinse keizertijd. De vorm van de triomfboog werd in basilica’s gebruikt als triomfboog voor God.</w:t>
      </w:r>
    </w:p>
    <w:p w14:paraId="77D4CBB2" w14:textId="77777777" w:rsidR="00C50026" w:rsidRPr="00C50026" w:rsidRDefault="00C50026" w:rsidP="00C50026">
      <w:pPr>
        <w:spacing w:before="100" w:beforeAutospacing="1" w:after="100" w:afterAutospacing="1"/>
        <w:ind w:left="0"/>
        <w:rPr>
          <w:rFonts w:cs="Arial"/>
          <w:sz w:val="22"/>
          <w:szCs w:val="22"/>
        </w:rPr>
      </w:pPr>
      <w:r w:rsidRPr="00C50026">
        <w:rPr>
          <w:rFonts w:cs="Arial"/>
          <w:sz w:val="22"/>
          <w:szCs w:val="22"/>
        </w:rPr>
        <w:t xml:space="preserve">►Terwijl Griekse en Romeinse tempels vooral gebouwd waren op het </w:t>
      </w:r>
      <w:r w:rsidRPr="00C50026">
        <w:rPr>
          <w:rFonts w:cs="Arial"/>
          <w:b/>
          <w:bCs/>
          <w:i/>
          <w:iCs/>
          <w:sz w:val="22"/>
          <w:szCs w:val="22"/>
        </w:rPr>
        <w:t>uiterlijk</w:t>
      </w:r>
      <w:r w:rsidRPr="00C50026">
        <w:rPr>
          <w:rFonts w:cs="Arial"/>
          <w:sz w:val="22"/>
          <w:szCs w:val="22"/>
        </w:rPr>
        <w:t xml:space="preserve">, zijn de basilica's van buiten eenvoudige bakstenen gebouwen, terwijl het </w:t>
      </w:r>
      <w:r w:rsidRPr="00C50026">
        <w:rPr>
          <w:rFonts w:cs="Arial"/>
          <w:b/>
          <w:bCs/>
          <w:i/>
          <w:iCs/>
          <w:sz w:val="22"/>
          <w:szCs w:val="22"/>
        </w:rPr>
        <w:t>interieur</w:t>
      </w:r>
      <w:r w:rsidRPr="00C50026">
        <w:rPr>
          <w:rFonts w:cs="Arial"/>
          <w:sz w:val="22"/>
          <w:szCs w:val="22"/>
        </w:rPr>
        <w:t xml:space="preserve"> betovert met de pracht van een hemelse troonzaal. </w:t>
      </w:r>
    </w:p>
    <w:p w14:paraId="2A3D45C9" w14:textId="50682FC9" w:rsidR="00A46A1C" w:rsidRPr="00C50026" w:rsidRDefault="00C26A04" w:rsidP="00CB7067">
      <w:pPr>
        <w:spacing w:after="0"/>
        <w:ind w:left="0"/>
        <w:rPr>
          <w:rFonts w:cs="Arial"/>
          <w:b/>
          <w:bCs/>
          <w:sz w:val="22"/>
          <w:szCs w:val="22"/>
        </w:rPr>
      </w:pPr>
      <w:r w:rsidRPr="00C50026">
        <w:rPr>
          <w:rFonts w:cs="Arial"/>
          <w:b/>
          <w:sz w:val="22"/>
          <w:szCs w:val="22"/>
        </w:rPr>
        <w:t>Vroegchristelijke</w:t>
      </w:r>
      <w:r w:rsidR="00A46A1C" w:rsidRPr="00C50026">
        <w:rPr>
          <w:rFonts w:cs="Arial"/>
          <w:b/>
          <w:sz w:val="22"/>
          <w:szCs w:val="22"/>
        </w:rPr>
        <w:t xml:space="preserve"> afbeeldingen</w:t>
      </w:r>
    </w:p>
    <w:p w14:paraId="3A10C0D4" w14:textId="0CBB99C8" w:rsidR="0014374C" w:rsidRPr="00C50026" w:rsidRDefault="0014374C" w:rsidP="00CB7067">
      <w:pPr>
        <w:spacing w:after="0"/>
        <w:ind w:left="0"/>
        <w:rPr>
          <w:rFonts w:cs="Arial"/>
          <w:sz w:val="22"/>
          <w:szCs w:val="22"/>
        </w:rPr>
      </w:pPr>
      <w:r w:rsidRPr="00C50026">
        <w:rPr>
          <w:rFonts w:cs="Arial"/>
          <w:sz w:val="22"/>
          <w:szCs w:val="22"/>
        </w:rPr>
        <w:t>In fresco’s, mozaïek</w:t>
      </w:r>
      <w:r w:rsidR="0079260F" w:rsidRPr="00C50026">
        <w:rPr>
          <w:rFonts w:cs="Arial"/>
          <w:sz w:val="22"/>
          <w:szCs w:val="22"/>
        </w:rPr>
        <w:t>en</w:t>
      </w:r>
      <w:r w:rsidRPr="00C50026">
        <w:rPr>
          <w:rFonts w:cs="Arial"/>
          <w:sz w:val="22"/>
          <w:szCs w:val="22"/>
        </w:rPr>
        <w:t xml:space="preserve"> en op reliëfs altijd taferelen uit </w:t>
      </w:r>
      <w:r w:rsidRPr="00C50026">
        <w:rPr>
          <w:rFonts w:cs="Arial"/>
          <w:b/>
          <w:bCs/>
          <w:i/>
          <w:iCs/>
          <w:sz w:val="22"/>
          <w:szCs w:val="22"/>
        </w:rPr>
        <w:t>Oude-</w:t>
      </w:r>
      <w:r w:rsidRPr="00C50026">
        <w:rPr>
          <w:rFonts w:cs="Arial"/>
          <w:sz w:val="22"/>
          <w:szCs w:val="22"/>
        </w:rPr>
        <w:t xml:space="preserve"> en </w:t>
      </w:r>
      <w:r w:rsidRPr="00C50026">
        <w:rPr>
          <w:rFonts w:cs="Arial"/>
          <w:b/>
          <w:bCs/>
          <w:i/>
          <w:iCs/>
          <w:sz w:val="22"/>
          <w:szCs w:val="22"/>
        </w:rPr>
        <w:t>Nieuwe Testament.</w:t>
      </w:r>
      <w:r w:rsidRPr="00C50026">
        <w:rPr>
          <w:rFonts w:cs="Arial"/>
          <w:sz w:val="22"/>
          <w:szCs w:val="22"/>
        </w:rPr>
        <w:t xml:space="preserve"> </w:t>
      </w:r>
      <w:r w:rsidR="00D557B5" w:rsidRPr="00C50026">
        <w:rPr>
          <w:rFonts w:cs="Arial"/>
          <w:sz w:val="22"/>
          <w:szCs w:val="22"/>
        </w:rPr>
        <w:t>V</w:t>
      </w:r>
      <w:r w:rsidRPr="00C50026">
        <w:rPr>
          <w:rFonts w:cs="Arial"/>
          <w:sz w:val="22"/>
          <w:szCs w:val="22"/>
        </w:rPr>
        <w:t>eel symboliek.</w:t>
      </w:r>
      <w:r w:rsidR="001D00B8" w:rsidRPr="00C50026">
        <w:rPr>
          <w:rFonts w:cs="Arial"/>
          <w:sz w:val="22"/>
          <w:szCs w:val="22"/>
        </w:rPr>
        <w:t xml:space="preserve">  </w:t>
      </w:r>
      <w:r w:rsidRPr="00C50026">
        <w:rPr>
          <w:rFonts w:cs="Arial"/>
          <w:b/>
          <w:bCs/>
          <w:sz w:val="22"/>
          <w:szCs w:val="22"/>
        </w:rPr>
        <w:t>Bijv.:</w:t>
      </w:r>
      <w:r w:rsidR="001D00B8" w:rsidRPr="00C50026">
        <w:rPr>
          <w:rFonts w:cs="Arial"/>
          <w:b/>
          <w:bCs/>
          <w:sz w:val="22"/>
          <w:szCs w:val="22"/>
        </w:rPr>
        <w:t xml:space="preserve"> </w:t>
      </w:r>
      <w:r w:rsidR="001D00B8" w:rsidRPr="00C50026">
        <w:rPr>
          <w:rFonts w:cs="Arial"/>
          <w:b/>
          <w:bCs/>
          <w:sz w:val="22"/>
          <w:szCs w:val="22"/>
        </w:rPr>
        <w:tab/>
      </w:r>
      <w:r w:rsidR="005578A0" w:rsidRPr="00C50026">
        <w:rPr>
          <w:rFonts w:cs="Arial"/>
          <w:sz w:val="22"/>
          <w:szCs w:val="22"/>
        </w:rPr>
        <w:t xml:space="preserve">Pauw </w:t>
      </w:r>
      <w:r w:rsidR="005578A0" w:rsidRPr="00C50026">
        <w:rPr>
          <w:rFonts w:cs="Arial"/>
          <w:sz w:val="22"/>
          <w:szCs w:val="22"/>
        </w:rPr>
        <w:tab/>
      </w:r>
      <w:r w:rsidR="005578A0" w:rsidRPr="00C50026">
        <w:rPr>
          <w:rFonts w:cs="Arial"/>
          <w:sz w:val="22"/>
          <w:szCs w:val="22"/>
        </w:rPr>
        <w:tab/>
      </w:r>
      <w:r w:rsidR="00E959E1">
        <w:rPr>
          <w:rFonts w:cs="Arial"/>
          <w:sz w:val="22"/>
          <w:szCs w:val="22"/>
        </w:rPr>
        <w:tab/>
      </w:r>
      <w:r w:rsidR="005578A0" w:rsidRPr="00C50026">
        <w:rPr>
          <w:rFonts w:cs="Arial"/>
          <w:sz w:val="22"/>
          <w:szCs w:val="22"/>
        </w:rPr>
        <w:t>=</w:t>
      </w:r>
      <w:r w:rsidRPr="00C50026">
        <w:rPr>
          <w:rFonts w:cs="Arial"/>
          <w:sz w:val="22"/>
          <w:szCs w:val="22"/>
        </w:rPr>
        <w:t xml:space="preserve"> symbool voor onsterfelijkheid</w:t>
      </w:r>
    </w:p>
    <w:p w14:paraId="2FC26407" w14:textId="635D48B8" w:rsidR="0014374C" w:rsidRPr="00C50026" w:rsidRDefault="0014374C" w:rsidP="00E959E1">
      <w:pPr>
        <w:spacing w:after="0"/>
        <w:ind w:left="1416" w:firstLine="708"/>
        <w:rPr>
          <w:rFonts w:cs="Arial"/>
          <w:sz w:val="22"/>
          <w:szCs w:val="22"/>
        </w:rPr>
      </w:pPr>
      <w:r w:rsidRPr="00C50026">
        <w:rPr>
          <w:rFonts w:cs="Arial"/>
          <w:sz w:val="22"/>
          <w:szCs w:val="22"/>
        </w:rPr>
        <w:t xml:space="preserve">Anker </w:t>
      </w:r>
      <w:r w:rsidR="0079260F" w:rsidRPr="00C50026">
        <w:rPr>
          <w:rFonts w:cs="Arial"/>
          <w:sz w:val="22"/>
          <w:szCs w:val="22"/>
        </w:rPr>
        <w:t>van schip</w:t>
      </w:r>
      <w:r w:rsidR="00B65E31" w:rsidRPr="00C50026">
        <w:rPr>
          <w:rFonts w:cs="Arial"/>
          <w:sz w:val="22"/>
          <w:szCs w:val="22"/>
        </w:rPr>
        <w:tab/>
      </w:r>
      <w:r w:rsidRPr="00C50026">
        <w:rPr>
          <w:rFonts w:cs="Arial"/>
          <w:sz w:val="22"/>
          <w:szCs w:val="22"/>
        </w:rPr>
        <w:t>=</w:t>
      </w:r>
      <w:r w:rsidR="005578A0" w:rsidRPr="00C50026">
        <w:rPr>
          <w:rFonts w:cs="Arial"/>
          <w:sz w:val="22"/>
          <w:szCs w:val="22"/>
        </w:rPr>
        <w:t xml:space="preserve"> </w:t>
      </w:r>
      <w:r w:rsidRPr="00C50026">
        <w:rPr>
          <w:rFonts w:cs="Arial"/>
          <w:sz w:val="22"/>
          <w:szCs w:val="22"/>
        </w:rPr>
        <w:t>symbool van hoop</w:t>
      </w:r>
    </w:p>
    <w:p w14:paraId="4F84204E" w14:textId="14074674" w:rsidR="0014374C" w:rsidRPr="00C50026" w:rsidRDefault="0014374C" w:rsidP="00E959E1">
      <w:pPr>
        <w:spacing w:after="0"/>
        <w:ind w:left="1416" w:firstLine="708"/>
        <w:rPr>
          <w:rFonts w:cs="Arial"/>
          <w:sz w:val="22"/>
          <w:szCs w:val="22"/>
        </w:rPr>
      </w:pPr>
      <w:r w:rsidRPr="00C50026">
        <w:rPr>
          <w:rFonts w:cs="Arial"/>
          <w:sz w:val="22"/>
          <w:szCs w:val="22"/>
        </w:rPr>
        <w:t>Duif</w:t>
      </w:r>
      <w:r w:rsidRPr="00C50026">
        <w:rPr>
          <w:rFonts w:cs="Arial"/>
          <w:sz w:val="22"/>
          <w:szCs w:val="22"/>
        </w:rPr>
        <w:tab/>
      </w:r>
      <w:r w:rsidRPr="00C50026">
        <w:rPr>
          <w:rFonts w:cs="Arial"/>
          <w:sz w:val="22"/>
          <w:szCs w:val="22"/>
        </w:rPr>
        <w:tab/>
      </w:r>
      <w:r w:rsidRPr="00C50026">
        <w:rPr>
          <w:rFonts w:cs="Arial"/>
          <w:sz w:val="22"/>
          <w:szCs w:val="22"/>
        </w:rPr>
        <w:tab/>
        <w:t>=</w:t>
      </w:r>
      <w:r w:rsidR="005578A0" w:rsidRPr="00C50026">
        <w:rPr>
          <w:rFonts w:cs="Arial"/>
          <w:sz w:val="22"/>
          <w:szCs w:val="22"/>
        </w:rPr>
        <w:t xml:space="preserve"> </w:t>
      </w:r>
      <w:r w:rsidRPr="00C50026">
        <w:rPr>
          <w:rFonts w:cs="Arial"/>
          <w:sz w:val="22"/>
          <w:szCs w:val="22"/>
        </w:rPr>
        <w:t>symboliseert menselijke ziel (èn vrede)</w:t>
      </w:r>
    </w:p>
    <w:p w14:paraId="7526CBDE" w14:textId="16DF4F89" w:rsidR="0014374C" w:rsidRPr="00C50026" w:rsidRDefault="0014374C" w:rsidP="00E959E1">
      <w:pPr>
        <w:spacing w:after="0"/>
        <w:ind w:left="4248" w:hanging="2124"/>
        <w:rPr>
          <w:rFonts w:cs="Arial"/>
          <w:sz w:val="22"/>
          <w:szCs w:val="22"/>
        </w:rPr>
      </w:pPr>
      <w:r w:rsidRPr="00C50026">
        <w:rPr>
          <w:rFonts w:cs="Arial"/>
          <w:sz w:val="22"/>
          <w:szCs w:val="22"/>
        </w:rPr>
        <w:t>Schapen</w:t>
      </w:r>
      <w:r w:rsidRPr="00C50026">
        <w:rPr>
          <w:rFonts w:cs="Arial"/>
          <w:sz w:val="22"/>
          <w:szCs w:val="22"/>
        </w:rPr>
        <w:tab/>
        <w:t>=</w:t>
      </w:r>
      <w:r w:rsidR="005578A0" w:rsidRPr="00C50026">
        <w:rPr>
          <w:rFonts w:cs="Arial"/>
          <w:sz w:val="22"/>
          <w:szCs w:val="22"/>
        </w:rPr>
        <w:t xml:space="preserve"> symboliseren</w:t>
      </w:r>
      <w:r w:rsidRPr="00C50026">
        <w:rPr>
          <w:rFonts w:cs="Arial"/>
          <w:sz w:val="22"/>
          <w:szCs w:val="22"/>
        </w:rPr>
        <w:t xml:space="preserve"> “het gelovige volk”</w:t>
      </w:r>
      <w:r w:rsidR="005578A0" w:rsidRPr="00C50026">
        <w:rPr>
          <w:rFonts w:cs="Arial"/>
          <w:sz w:val="22"/>
          <w:szCs w:val="22"/>
        </w:rPr>
        <w:t xml:space="preserve">. De schapen volgen </w:t>
      </w:r>
      <w:r w:rsidR="00C50026">
        <w:rPr>
          <w:rFonts w:cs="Arial"/>
          <w:sz w:val="22"/>
          <w:szCs w:val="22"/>
        </w:rPr>
        <w:t>d</w:t>
      </w:r>
      <w:r w:rsidR="005578A0" w:rsidRPr="00C50026">
        <w:rPr>
          <w:rFonts w:cs="Arial"/>
          <w:sz w:val="22"/>
          <w:szCs w:val="22"/>
        </w:rPr>
        <w:t>e</w:t>
      </w:r>
      <w:r w:rsidR="00C50026">
        <w:rPr>
          <w:rFonts w:cs="Arial"/>
          <w:sz w:val="22"/>
          <w:szCs w:val="22"/>
        </w:rPr>
        <w:t xml:space="preserve"> </w:t>
      </w:r>
      <w:r w:rsidR="005578A0" w:rsidRPr="00C50026">
        <w:rPr>
          <w:rFonts w:cs="Arial"/>
          <w:sz w:val="22"/>
          <w:szCs w:val="22"/>
        </w:rPr>
        <w:t>herder, zoals het volk Christus volgt.</w:t>
      </w:r>
    </w:p>
    <w:p w14:paraId="6960A24B" w14:textId="17C2C326" w:rsidR="004223EA" w:rsidRPr="00C50026" w:rsidRDefault="00CB7067" w:rsidP="001D00B8">
      <w:pPr>
        <w:ind w:left="0"/>
        <w:rPr>
          <w:rFonts w:cs="Arial"/>
          <w:b/>
          <w:bCs/>
          <w:sz w:val="22"/>
          <w:szCs w:val="22"/>
        </w:rPr>
      </w:pPr>
      <w:r w:rsidRPr="00C50026">
        <w:rPr>
          <w:rFonts w:cs="Arial"/>
          <w:b/>
          <w:bCs/>
          <w:sz w:val="22"/>
          <w:szCs w:val="22"/>
        </w:rPr>
        <w:t>Wijze</w:t>
      </w:r>
      <w:r w:rsidR="0079260F" w:rsidRPr="00C50026">
        <w:rPr>
          <w:rFonts w:cs="Arial"/>
          <w:b/>
          <w:bCs/>
          <w:sz w:val="22"/>
          <w:szCs w:val="22"/>
        </w:rPr>
        <w:t xml:space="preserve"> van </w:t>
      </w:r>
      <w:r w:rsidR="004223EA" w:rsidRPr="00C50026">
        <w:rPr>
          <w:rFonts w:cs="Arial"/>
          <w:b/>
          <w:bCs/>
          <w:sz w:val="22"/>
          <w:szCs w:val="22"/>
        </w:rPr>
        <w:t>uitbeeld</w:t>
      </w:r>
      <w:r w:rsidR="0079260F" w:rsidRPr="00C50026">
        <w:rPr>
          <w:rFonts w:cs="Arial"/>
          <w:b/>
          <w:bCs/>
          <w:sz w:val="22"/>
          <w:szCs w:val="22"/>
        </w:rPr>
        <w:t>en</w:t>
      </w:r>
      <w:r w:rsidRPr="00C50026">
        <w:rPr>
          <w:rFonts w:cs="Arial"/>
          <w:b/>
          <w:bCs/>
          <w:sz w:val="22"/>
          <w:szCs w:val="22"/>
        </w:rPr>
        <w:t>:</w:t>
      </w:r>
      <w:r w:rsidR="004223EA" w:rsidRPr="00C50026">
        <w:rPr>
          <w:rFonts w:cs="Arial"/>
          <w:b/>
          <w:bCs/>
          <w:sz w:val="22"/>
          <w:szCs w:val="22"/>
        </w:rPr>
        <w:t xml:space="preserve"> levensgroot verschil met de voorbije Romeinse beeldhouwkunst:</w:t>
      </w:r>
    </w:p>
    <w:p w14:paraId="7BE405EF" w14:textId="6F42B839" w:rsidR="004223EA" w:rsidRPr="00C50026" w:rsidRDefault="004223EA" w:rsidP="004223EA">
      <w:pPr>
        <w:numPr>
          <w:ilvl w:val="0"/>
          <w:numId w:val="7"/>
        </w:numPr>
        <w:rPr>
          <w:rFonts w:cs="Arial"/>
          <w:sz w:val="22"/>
          <w:szCs w:val="22"/>
        </w:rPr>
      </w:pPr>
      <w:r w:rsidRPr="00C50026">
        <w:rPr>
          <w:rFonts w:cs="Arial"/>
          <w:sz w:val="22"/>
          <w:szCs w:val="22"/>
        </w:rPr>
        <w:t xml:space="preserve">Geen vrijstaande beelden meer, maar uitsluitend nog </w:t>
      </w:r>
      <w:r w:rsidRPr="00C50026">
        <w:rPr>
          <w:rFonts w:cs="Arial"/>
          <w:b/>
          <w:bCs/>
          <w:sz w:val="22"/>
          <w:szCs w:val="22"/>
        </w:rPr>
        <w:t>reliëfs</w:t>
      </w:r>
      <w:r w:rsidRPr="00C50026">
        <w:rPr>
          <w:rFonts w:cs="Arial"/>
          <w:sz w:val="22"/>
          <w:szCs w:val="22"/>
        </w:rPr>
        <w:t xml:space="preserve"> (zij het dat die wel heel diep uitgehakt werden, maar toch…) Vrijstaande beelden ded</w:t>
      </w:r>
      <w:r w:rsidR="00EF4856" w:rsidRPr="00C50026">
        <w:rPr>
          <w:rFonts w:cs="Arial"/>
          <w:sz w:val="22"/>
          <w:szCs w:val="22"/>
        </w:rPr>
        <w:t>en</w:t>
      </w:r>
      <w:r w:rsidRPr="00C50026">
        <w:rPr>
          <w:rFonts w:cs="Arial"/>
          <w:sz w:val="22"/>
          <w:szCs w:val="22"/>
        </w:rPr>
        <w:t xml:space="preserve"> te veel denken aan de</w:t>
      </w:r>
      <w:r w:rsidR="00F22F25" w:rsidRPr="00C50026">
        <w:rPr>
          <w:rFonts w:cs="Arial"/>
          <w:sz w:val="22"/>
          <w:szCs w:val="22"/>
        </w:rPr>
        <w:t xml:space="preserve"> heidense </w:t>
      </w:r>
      <w:r w:rsidRPr="00C50026">
        <w:rPr>
          <w:rFonts w:cs="Arial"/>
          <w:sz w:val="22"/>
          <w:szCs w:val="22"/>
        </w:rPr>
        <w:t>“Klassieken” (Grieken en Romeinen)</w:t>
      </w:r>
      <w:r w:rsidR="009B7324" w:rsidRPr="00C50026">
        <w:rPr>
          <w:rFonts w:cs="Arial"/>
          <w:sz w:val="22"/>
          <w:szCs w:val="22"/>
        </w:rPr>
        <w:t xml:space="preserve"> en daar nam men afstand van.</w:t>
      </w:r>
    </w:p>
    <w:p w14:paraId="4F203042" w14:textId="77777777" w:rsidR="009B7324" w:rsidRPr="00C50026" w:rsidRDefault="004223EA" w:rsidP="004223EA">
      <w:pPr>
        <w:numPr>
          <w:ilvl w:val="0"/>
          <w:numId w:val="7"/>
        </w:numPr>
        <w:rPr>
          <w:rFonts w:cs="Arial"/>
          <w:sz w:val="22"/>
          <w:szCs w:val="22"/>
        </w:rPr>
      </w:pPr>
      <w:r w:rsidRPr="00C50026">
        <w:rPr>
          <w:rFonts w:cs="Arial"/>
          <w:sz w:val="22"/>
          <w:szCs w:val="22"/>
        </w:rPr>
        <w:t xml:space="preserve">De figuren op de reliëfs doen op geen enkele manier denken aan </w:t>
      </w:r>
      <w:r w:rsidR="009B7324" w:rsidRPr="00C50026">
        <w:rPr>
          <w:rFonts w:cs="Arial"/>
          <w:sz w:val="22"/>
          <w:szCs w:val="22"/>
        </w:rPr>
        <w:t>Grieks/</w:t>
      </w:r>
      <w:r w:rsidRPr="00C50026">
        <w:rPr>
          <w:rFonts w:cs="Arial"/>
          <w:sz w:val="22"/>
          <w:szCs w:val="22"/>
        </w:rPr>
        <w:t xml:space="preserve">Romeinse beelden. De afgebeelde figuren zijn onpersoonlijk, </w:t>
      </w:r>
      <w:r w:rsidR="00EF4856" w:rsidRPr="00C50026">
        <w:rPr>
          <w:rFonts w:cs="Arial"/>
          <w:sz w:val="22"/>
          <w:szCs w:val="22"/>
        </w:rPr>
        <w:t xml:space="preserve">maar de gelovige toeschouwer weet wel precies wie elke persoon voorstelt: </w:t>
      </w:r>
      <w:r w:rsidR="00F22F25" w:rsidRPr="00C50026">
        <w:rPr>
          <w:rFonts w:cs="Arial"/>
          <w:sz w:val="22"/>
          <w:szCs w:val="22"/>
        </w:rPr>
        <w:t>Christus</w:t>
      </w:r>
      <w:r w:rsidR="00EF4856" w:rsidRPr="00C50026">
        <w:rPr>
          <w:rFonts w:cs="Arial"/>
          <w:sz w:val="22"/>
          <w:szCs w:val="22"/>
        </w:rPr>
        <w:t xml:space="preserve">, Judas, Petrus, Maria enz. </w:t>
      </w:r>
      <w:r w:rsidR="0079260F" w:rsidRPr="00C50026">
        <w:rPr>
          <w:rFonts w:cs="Arial"/>
          <w:sz w:val="22"/>
          <w:szCs w:val="22"/>
        </w:rPr>
        <w:t xml:space="preserve">Je herkent ze dus aan hun </w:t>
      </w:r>
      <w:r w:rsidR="0079260F" w:rsidRPr="00C50026">
        <w:rPr>
          <w:rFonts w:cs="Arial"/>
          <w:b/>
          <w:i/>
          <w:sz w:val="22"/>
          <w:szCs w:val="22"/>
        </w:rPr>
        <w:t>functie</w:t>
      </w:r>
      <w:r w:rsidR="0079260F" w:rsidRPr="00C50026">
        <w:rPr>
          <w:rFonts w:cs="Arial"/>
          <w:sz w:val="22"/>
          <w:szCs w:val="22"/>
        </w:rPr>
        <w:t>.</w:t>
      </w:r>
    </w:p>
    <w:p w14:paraId="75C48E18" w14:textId="1BE22E8A" w:rsidR="004223EA" w:rsidRPr="00C50026" w:rsidRDefault="00EF4856" w:rsidP="004223EA">
      <w:pPr>
        <w:numPr>
          <w:ilvl w:val="0"/>
          <w:numId w:val="7"/>
        </w:numPr>
        <w:rPr>
          <w:rFonts w:cs="Arial"/>
          <w:sz w:val="22"/>
          <w:szCs w:val="22"/>
        </w:rPr>
      </w:pPr>
      <w:r w:rsidRPr="00C50026">
        <w:rPr>
          <w:rFonts w:cs="Arial"/>
          <w:sz w:val="22"/>
          <w:szCs w:val="22"/>
        </w:rPr>
        <w:t xml:space="preserve">De figuren </w:t>
      </w:r>
      <w:r w:rsidR="004223EA" w:rsidRPr="00C50026">
        <w:rPr>
          <w:rFonts w:cs="Arial"/>
          <w:sz w:val="22"/>
          <w:szCs w:val="22"/>
        </w:rPr>
        <w:t>hebben nogal gedrongen lichamen</w:t>
      </w:r>
      <w:r w:rsidRPr="00C50026">
        <w:rPr>
          <w:rFonts w:cs="Arial"/>
          <w:sz w:val="22"/>
          <w:szCs w:val="22"/>
        </w:rPr>
        <w:t>.</w:t>
      </w:r>
      <w:r w:rsidR="0079260F" w:rsidRPr="00C50026">
        <w:rPr>
          <w:rFonts w:cs="Arial"/>
          <w:sz w:val="22"/>
          <w:szCs w:val="22"/>
        </w:rPr>
        <w:t xml:space="preserve"> Alleen de </w:t>
      </w:r>
      <w:r w:rsidR="00C26A04" w:rsidRPr="00C50026">
        <w:rPr>
          <w:rFonts w:cs="Arial"/>
          <w:sz w:val="22"/>
          <w:szCs w:val="22"/>
        </w:rPr>
        <w:t>plooiing</w:t>
      </w:r>
      <w:r w:rsidR="0079260F" w:rsidRPr="00C50026">
        <w:rPr>
          <w:rFonts w:cs="Arial"/>
          <w:sz w:val="22"/>
          <w:szCs w:val="22"/>
        </w:rPr>
        <w:t xml:space="preserve"> van de gewaden doet nog enigszins aan Grieks-Romeins denken. </w:t>
      </w:r>
    </w:p>
    <w:p w14:paraId="108C1AB2" w14:textId="3ADB094C" w:rsidR="0079260F" w:rsidRPr="00C50026" w:rsidRDefault="0079260F" w:rsidP="004223EA">
      <w:pPr>
        <w:numPr>
          <w:ilvl w:val="0"/>
          <w:numId w:val="7"/>
        </w:numPr>
        <w:rPr>
          <w:rFonts w:cs="Arial"/>
          <w:sz w:val="22"/>
          <w:szCs w:val="22"/>
        </w:rPr>
      </w:pPr>
      <w:r w:rsidRPr="00C50026">
        <w:rPr>
          <w:rFonts w:cs="Arial"/>
          <w:sz w:val="22"/>
          <w:szCs w:val="22"/>
        </w:rPr>
        <w:t xml:space="preserve">Naakte figuren afbeelden mocht </w:t>
      </w:r>
      <w:r w:rsidR="00D72A74" w:rsidRPr="00C50026">
        <w:rPr>
          <w:rFonts w:cs="Arial"/>
          <w:sz w:val="22"/>
          <w:szCs w:val="22"/>
        </w:rPr>
        <w:t xml:space="preserve">vanuit de kerk </w:t>
      </w:r>
      <w:r w:rsidRPr="00C50026">
        <w:rPr>
          <w:rFonts w:cs="Arial"/>
          <w:sz w:val="22"/>
          <w:szCs w:val="22"/>
        </w:rPr>
        <w:t xml:space="preserve">helemaal niet meer. </w:t>
      </w:r>
      <w:r w:rsidR="00D72A74" w:rsidRPr="00C50026">
        <w:rPr>
          <w:rFonts w:cs="Arial"/>
          <w:sz w:val="22"/>
          <w:szCs w:val="22"/>
        </w:rPr>
        <w:t>In de Bijbel werd</w:t>
      </w:r>
      <w:r w:rsidRPr="00C50026">
        <w:rPr>
          <w:rFonts w:cs="Arial"/>
          <w:sz w:val="22"/>
          <w:szCs w:val="22"/>
        </w:rPr>
        <w:t xml:space="preserve"> verkondigd dat het </w:t>
      </w:r>
      <w:r w:rsidR="00D72A74" w:rsidRPr="00C50026">
        <w:rPr>
          <w:rFonts w:cs="Arial"/>
          <w:sz w:val="22"/>
          <w:szCs w:val="22"/>
        </w:rPr>
        <w:t>menselijke</w:t>
      </w:r>
      <w:r w:rsidRPr="00C50026">
        <w:rPr>
          <w:rFonts w:cs="Arial"/>
          <w:sz w:val="22"/>
          <w:szCs w:val="22"/>
        </w:rPr>
        <w:t xml:space="preserve"> lichaam diende als </w:t>
      </w:r>
      <w:r w:rsidR="009B7324" w:rsidRPr="00C50026">
        <w:rPr>
          <w:rFonts w:cs="Arial"/>
          <w:sz w:val="22"/>
          <w:szCs w:val="22"/>
        </w:rPr>
        <w:t>“</w:t>
      </w:r>
      <w:r w:rsidRPr="00C50026">
        <w:rPr>
          <w:rFonts w:cs="Arial"/>
          <w:sz w:val="22"/>
          <w:szCs w:val="22"/>
        </w:rPr>
        <w:t>tempel voor de ziel</w:t>
      </w:r>
      <w:r w:rsidR="009B7324" w:rsidRPr="00C50026">
        <w:rPr>
          <w:rFonts w:cs="Arial"/>
          <w:sz w:val="22"/>
          <w:szCs w:val="22"/>
        </w:rPr>
        <w:t>”</w:t>
      </w:r>
      <w:r w:rsidRPr="00C50026">
        <w:rPr>
          <w:rFonts w:cs="Arial"/>
          <w:sz w:val="22"/>
          <w:szCs w:val="22"/>
        </w:rPr>
        <w:t xml:space="preserve">. Daar moest je met grote eerbied mee omgaan. We zien nu alleen nog maar “gewaadfiguren”. </w:t>
      </w:r>
    </w:p>
    <w:p w14:paraId="5B119246" w14:textId="77777777" w:rsidR="0055066F" w:rsidRDefault="000724F2" w:rsidP="008A0D99">
      <w:pPr>
        <w:ind w:left="360"/>
        <w:jc w:val="center"/>
        <w:rPr>
          <w:rFonts w:cs="Arial"/>
          <w:sz w:val="22"/>
          <w:szCs w:val="22"/>
        </w:rPr>
      </w:pPr>
      <w:r w:rsidRPr="00C50026">
        <w:rPr>
          <w:rFonts w:cs="Arial"/>
          <w:noProof/>
          <w:sz w:val="22"/>
          <w:szCs w:val="22"/>
        </w:rPr>
        <w:drawing>
          <wp:inline distT="0" distB="0" distL="0" distR="0" wp14:anchorId="13AEB0A3" wp14:editId="264FE79A">
            <wp:extent cx="4684742" cy="3503981"/>
            <wp:effectExtent l="0" t="0" r="1905"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812" cy="3661852"/>
                    </a:xfrm>
                    <a:prstGeom prst="rect">
                      <a:avLst/>
                    </a:prstGeom>
                    <a:noFill/>
                    <a:ln>
                      <a:noFill/>
                    </a:ln>
                  </pic:spPr>
                </pic:pic>
              </a:graphicData>
            </a:graphic>
          </wp:inline>
        </w:drawing>
      </w:r>
      <w:r w:rsidR="006E676C" w:rsidRPr="00C50026">
        <w:rPr>
          <w:rFonts w:cs="Arial"/>
          <w:sz w:val="22"/>
          <w:szCs w:val="22"/>
        </w:rPr>
        <w:t xml:space="preserve"> </w:t>
      </w:r>
    </w:p>
    <w:p w14:paraId="2F706FD4" w14:textId="0158A2B8" w:rsidR="00B0229B" w:rsidRPr="00C50026" w:rsidRDefault="003B46DA" w:rsidP="00B0229B">
      <w:pPr>
        <w:pStyle w:val="Plattetekst"/>
        <w:ind w:left="0"/>
        <w:rPr>
          <w:sz w:val="22"/>
          <w:szCs w:val="22"/>
        </w:rPr>
      </w:pPr>
      <w:r>
        <w:rPr>
          <w:sz w:val="20"/>
          <w:szCs w:val="20"/>
        </w:rPr>
        <w:t>Afbeelding</w:t>
      </w:r>
      <w:r w:rsidR="0055066F" w:rsidRPr="00B0229B">
        <w:rPr>
          <w:sz w:val="20"/>
          <w:szCs w:val="20"/>
        </w:rPr>
        <w:t>: uit de tijd van de catacomben, het anker als symbool voor “De Hoop”</w:t>
      </w:r>
      <w:r w:rsidR="00B0229B" w:rsidRPr="00B0229B">
        <w:rPr>
          <w:sz w:val="20"/>
          <w:szCs w:val="20"/>
        </w:rPr>
        <w:t xml:space="preserve"> (links)</w:t>
      </w:r>
      <w:r>
        <w:rPr>
          <w:sz w:val="20"/>
          <w:szCs w:val="20"/>
        </w:rPr>
        <w:t>. Dan</w:t>
      </w:r>
      <w:r w:rsidR="00B0229B" w:rsidRPr="00B0229B">
        <w:rPr>
          <w:sz w:val="22"/>
          <w:szCs w:val="22"/>
        </w:rPr>
        <w:t xml:space="preserve"> midden de vis als symbool voor het christendom. Het Griekse woord voor vis is </w:t>
      </w:r>
      <w:proofErr w:type="spellStart"/>
      <w:r w:rsidR="00B0229B" w:rsidRPr="00B0229B">
        <w:rPr>
          <w:i/>
          <w:sz w:val="22"/>
          <w:szCs w:val="22"/>
        </w:rPr>
        <w:t>Ichtys</w:t>
      </w:r>
      <w:proofErr w:type="spellEnd"/>
      <w:r w:rsidR="00B0229B" w:rsidRPr="00B0229B">
        <w:rPr>
          <w:sz w:val="22"/>
          <w:szCs w:val="22"/>
        </w:rPr>
        <w:t>.  Daarin zit</w:t>
      </w:r>
      <w:r w:rsidR="00B0229B" w:rsidRPr="00C50026">
        <w:rPr>
          <w:sz w:val="22"/>
          <w:szCs w:val="22"/>
        </w:rPr>
        <w:t xml:space="preserve"> op geheimzinnige manier de naam Jezus Christus verborgen. Kijk maar: </w:t>
      </w:r>
      <w:proofErr w:type="spellStart"/>
      <w:r w:rsidR="00B0229B" w:rsidRPr="00C50026">
        <w:rPr>
          <w:sz w:val="22"/>
          <w:szCs w:val="22"/>
          <w:u w:val="single"/>
        </w:rPr>
        <w:t>I</w:t>
      </w:r>
      <w:r w:rsidR="00B0229B" w:rsidRPr="00C50026">
        <w:rPr>
          <w:sz w:val="22"/>
          <w:szCs w:val="22"/>
        </w:rPr>
        <w:t>esos</w:t>
      </w:r>
      <w:proofErr w:type="spellEnd"/>
      <w:r w:rsidR="00B0229B" w:rsidRPr="00C50026">
        <w:rPr>
          <w:sz w:val="22"/>
          <w:szCs w:val="22"/>
        </w:rPr>
        <w:t xml:space="preserve"> </w:t>
      </w:r>
      <w:proofErr w:type="spellStart"/>
      <w:r w:rsidR="00B0229B" w:rsidRPr="00C50026">
        <w:rPr>
          <w:sz w:val="22"/>
          <w:szCs w:val="22"/>
          <w:u w:val="single"/>
        </w:rPr>
        <w:t>Ch</w:t>
      </w:r>
      <w:r w:rsidR="00B0229B" w:rsidRPr="00C50026">
        <w:rPr>
          <w:sz w:val="22"/>
          <w:szCs w:val="22"/>
        </w:rPr>
        <w:t>ristos</w:t>
      </w:r>
      <w:proofErr w:type="spellEnd"/>
      <w:r w:rsidR="00B0229B" w:rsidRPr="00C50026">
        <w:rPr>
          <w:sz w:val="22"/>
          <w:szCs w:val="22"/>
        </w:rPr>
        <w:t xml:space="preserve"> </w:t>
      </w:r>
      <w:proofErr w:type="spellStart"/>
      <w:r w:rsidR="00B0229B" w:rsidRPr="00C50026">
        <w:rPr>
          <w:sz w:val="22"/>
          <w:szCs w:val="22"/>
          <w:u w:val="single"/>
        </w:rPr>
        <w:t>T</w:t>
      </w:r>
      <w:r w:rsidR="00B0229B" w:rsidRPr="00C50026">
        <w:rPr>
          <w:sz w:val="22"/>
          <w:szCs w:val="22"/>
        </w:rPr>
        <w:t>heoe</w:t>
      </w:r>
      <w:proofErr w:type="spellEnd"/>
      <w:r w:rsidR="00B0229B" w:rsidRPr="00C50026">
        <w:rPr>
          <w:sz w:val="22"/>
          <w:szCs w:val="22"/>
        </w:rPr>
        <w:t xml:space="preserve"> </w:t>
      </w:r>
      <w:proofErr w:type="spellStart"/>
      <w:r w:rsidR="00B0229B" w:rsidRPr="00C50026">
        <w:rPr>
          <w:sz w:val="22"/>
          <w:szCs w:val="22"/>
          <w:u w:val="single"/>
        </w:rPr>
        <w:t>Y</w:t>
      </w:r>
      <w:r w:rsidR="00B0229B" w:rsidRPr="00C50026">
        <w:rPr>
          <w:sz w:val="22"/>
          <w:szCs w:val="22"/>
        </w:rPr>
        <w:t>ios</w:t>
      </w:r>
      <w:proofErr w:type="spellEnd"/>
      <w:r w:rsidR="00B0229B" w:rsidRPr="00C50026">
        <w:rPr>
          <w:sz w:val="22"/>
          <w:szCs w:val="22"/>
        </w:rPr>
        <w:t xml:space="preserve"> </w:t>
      </w:r>
      <w:proofErr w:type="spellStart"/>
      <w:r w:rsidR="00B0229B" w:rsidRPr="00C50026">
        <w:rPr>
          <w:sz w:val="22"/>
          <w:szCs w:val="22"/>
          <w:u w:val="single"/>
        </w:rPr>
        <w:t>S</w:t>
      </w:r>
      <w:r w:rsidR="00B0229B" w:rsidRPr="00C50026">
        <w:rPr>
          <w:sz w:val="22"/>
          <w:szCs w:val="22"/>
        </w:rPr>
        <w:t>oter</w:t>
      </w:r>
      <w:proofErr w:type="spellEnd"/>
      <w:r w:rsidR="00B0229B" w:rsidRPr="00C50026">
        <w:rPr>
          <w:sz w:val="22"/>
          <w:szCs w:val="22"/>
        </w:rPr>
        <w:t xml:space="preserve">. (Jezus Christus Zoon van God, onze Redder) Rechts het chrismon symbool. Zie het als een soort  “logo” van christendom. X= Griekse letter </w:t>
      </w:r>
      <w:r w:rsidR="00B0229B" w:rsidRPr="00C50026">
        <w:rPr>
          <w:i/>
          <w:iCs/>
          <w:sz w:val="22"/>
          <w:szCs w:val="22"/>
          <w:u w:val="single"/>
        </w:rPr>
        <w:t>Chi</w:t>
      </w:r>
      <w:r w:rsidR="00B0229B" w:rsidRPr="00C50026">
        <w:rPr>
          <w:sz w:val="22"/>
          <w:szCs w:val="22"/>
        </w:rPr>
        <w:t xml:space="preserve">. P=Griekse letter </w:t>
      </w:r>
      <w:proofErr w:type="spellStart"/>
      <w:r w:rsidR="00B0229B" w:rsidRPr="00C50026">
        <w:rPr>
          <w:i/>
          <w:iCs/>
          <w:sz w:val="22"/>
          <w:szCs w:val="22"/>
          <w:u w:val="single"/>
        </w:rPr>
        <w:t>R</w:t>
      </w:r>
      <w:r w:rsidR="00B0229B" w:rsidRPr="00C50026">
        <w:rPr>
          <w:sz w:val="22"/>
          <w:szCs w:val="22"/>
        </w:rPr>
        <w:t>o</w:t>
      </w:r>
      <w:proofErr w:type="spellEnd"/>
      <w:r w:rsidR="00B0229B" w:rsidRPr="00C50026">
        <w:rPr>
          <w:sz w:val="22"/>
          <w:szCs w:val="22"/>
        </w:rPr>
        <w:t xml:space="preserve">. </w:t>
      </w:r>
      <w:r w:rsidR="00B0229B" w:rsidRPr="00C50026">
        <w:rPr>
          <w:sz w:val="22"/>
          <w:szCs w:val="22"/>
        </w:rPr>
        <w:sym w:font="Symbol" w:char="F0DE"/>
      </w:r>
      <w:r w:rsidR="00B0229B" w:rsidRPr="00C50026">
        <w:rPr>
          <w:sz w:val="22"/>
          <w:szCs w:val="22"/>
        </w:rPr>
        <w:t xml:space="preserve"> samen begin van naam </w:t>
      </w:r>
      <w:r w:rsidR="00B0229B" w:rsidRPr="0055066F">
        <w:rPr>
          <w:sz w:val="22"/>
          <w:szCs w:val="22"/>
          <w:u w:val="single"/>
        </w:rPr>
        <w:t>Chr</w:t>
      </w:r>
      <w:r w:rsidR="00B0229B" w:rsidRPr="0055066F">
        <w:rPr>
          <w:b w:val="0"/>
          <w:bCs w:val="0"/>
          <w:sz w:val="22"/>
          <w:szCs w:val="22"/>
        </w:rPr>
        <w:t>istus</w:t>
      </w:r>
      <w:r w:rsidR="00B0229B" w:rsidRPr="00C50026">
        <w:rPr>
          <w:sz w:val="22"/>
          <w:szCs w:val="22"/>
        </w:rPr>
        <w:t>.</w:t>
      </w:r>
    </w:p>
    <w:p w14:paraId="18C2F680" w14:textId="27B16237" w:rsidR="004223EA" w:rsidRPr="00C50026" w:rsidRDefault="00E767A4" w:rsidP="008A0D99">
      <w:pPr>
        <w:ind w:left="360"/>
        <w:jc w:val="center"/>
        <w:rPr>
          <w:rFonts w:cs="Arial"/>
          <w:sz w:val="22"/>
          <w:szCs w:val="22"/>
        </w:rPr>
      </w:pPr>
      <w:r w:rsidRPr="00C50026">
        <w:rPr>
          <w:noProof/>
          <w:sz w:val="22"/>
          <w:szCs w:val="22"/>
        </w:rPr>
        <w:drawing>
          <wp:inline distT="0" distB="0" distL="0" distR="0" wp14:anchorId="7EBDCF2A" wp14:editId="5C8E4326">
            <wp:extent cx="5738677" cy="4315968"/>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2570" cy="4364021"/>
                    </a:xfrm>
                    <a:prstGeom prst="rect">
                      <a:avLst/>
                    </a:prstGeom>
                    <a:noFill/>
                    <a:ln>
                      <a:noFill/>
                    </a:ln>
                  </pic:spPr>
                </pic:pic>
              </a:graphicData>
            </a:graphic>
          </wp:inline>
        </w:drawing>
      </w:r>
    </w:p>
    <w:p w14:paraId="71F3F0AE" w14:textId="3C8D074D" w:rsidR="00265288" w:rsidRPr="00C50026" w:rsidRDefault="00B0229B" w:rsidP="001D00B8">
      <w:pPr>
        <w:pStyle w:val="Plattetekst"/>
        <w:ind w:left="0"/>
        <w:rPr>
          <w:sz w:val="22"/>
          <w:szCs w:val="22"/>
        </w:rPr>
      </w:pPr>
      <w:r>
        <w:rPr>
          <w:sz w:val="22"/>
          <w:szCs w:val="22"/>
        </w:rPr>
        <w:t>Afbeelding</w:t>
      </w:r>
      <w:r w:rsidR="00265288" w:rsidRPr="00C50026">
        <w:rPr>
          <w:sz w:val="22"/>
          <w:szCs w:val="22"/>
        </w:rPr>
        <w:t>: de enigszins gedrongen figuren van het reliëf doen in niets meer denken aan de Griekse of Romeinse beelden. We zien links Judas, die Christus verraden had aan de Romeinen en die zich opgehangen heeft en rechts Christus aan het kruis. Een nieuwe beeldtaal is geboren, waarbij het niet langer gaat om een herkenbare uiterlijke werkelijkheid, maar om symboliek en herkenbare figuren uit het Nieuwe- en Oude Testament.</w:t>
      </w:r>
    </w:p>
    <w:p w14:paraId="48D39D2D" w14:textId="7B2CBE18" w:rsidR="00265288" w:rsidRPr="00C50026" w:rsidRDefault="00265288" w:rsidP="003B46DA">
      <w:pPr>
        <w:spacing w:after="0"/>
        <w:ind w:left="0"/>
        <w:rPr>
          <w:rFonts w:cs="Arial"/>
          <w:b/>
          <w:sz w:val="22"/>
          <w:szCs w:val="22"/>
        </w:rPr>
      </w:pPr>
      <w:r w:rsidRPr="00C50026">
        <w:rPr>
          <w:rFonts w:cs="Arial"/>
          <w:b/>
          <w:sz w:val="22"/>
          <w:szCs w:val="22"/>
        </w:rPr>
        <w:t>Conclusie:</w:t>
      </w:r>
    </w:p>
    <w:p w14:paraId="7941A2A5" w14:textId="15946724" w:rsidR="00265288" w:rsidRPr="00C50026" w:rsidRDefault="00265288" w:rsidP="003B46DA">
      <w:pPr>
        <w:spacing w:after="0"/>
        <w:ind w:left="0"/>
        <w:rPr>
          <w:rFonts w:cs="Arial"/>
          <w:sz w:val="22"/>
          <w:szCs w:val="22"/>
        </w:rPr>
      </w:pPr>
      <w:r w:rsidRPr="00C50026">
        <w:rPr>
          <w:rFonts w:cs="Arial"/>
          <w:sz w:val="22"/>
          <w:szCs w:val="22"/>
        </w:rPr>
        <w:t xml:space="preserve">We zien in de christelijke wijze van afbeelden een volkomen nieuwe stijl ontstaan, die in niets meer doet denken aan de Grieks-Romeinse manier van uitbeelden. We missen dat realistische, dat exacte van de Romeinen. We missen de uiting van emoties. We missen de </w:t>
      </w:r>
      <w:r w:rsidR="00431A92" w:rsidRPr="00C50026">
        <w:rPr>
          <w:rFonts w:cs="Arial"/>
          <w:sz w:val="22"/>
          <w:szCs w:val="22"/>
        </w:rPr>
        <w:t>contrapost</w:t>
      </w:r>
      <w:r w:rsidRPr="00C50026">
        <w:rPr>
          <w:rFonts w:cs="Arial"/>
          <w:sz w:val="22"/>
          <w:szCs w:val="22"/>
        </w:rPr>
        <w:t xml:space="preserve"> houding (het leunen op één been). We missen……  En we vragen ons af: </w:t>
      </w:r>
      <w:r w:rsidRPr="00C50026">
        <w:rPr>
          <w:rFonts w:cs="Arial"/>
          <w:b/>
          <w:i/>
          <w:sz w:val="22"/>
          <w:szCs w:val="22"/>
        </w:rPr>
        <w:t>konden</w:t>
      </w:r>
      <w:r w:rsidRPr="00C50026">
        <w:rPr>
          <w:rFonts w:cs="Arial"/>
          <w:sz w:val="22"/>
          <w:szCs w:val="22"/>
        </w:rPr>
        <w:t xml:space="preserve"> de vroegchristelijke kunstenaars dat alles ineens niet meer? Natuurlijk wel. Maar om zich af te zetten tegen de klassieken, ontstond een nieuwe beeldentaal. Een beeld</w:t>
      </w:r>
      <w:r w:rsidR="001D00B8" w:rsidRPr="00C50026">
        <w:rPr>
          <w:rFonts w:cs="Arial"/>
          <w:sz w:val="22"/>
          <w:szCs w:val="22"/>
        </w:rPr>
        <w:t>en</w:t>
      </w:r>
      <w:r w:rsidRPr="00C50026">
        <w:rPr>
          <w:rFonts w:cs="Arial"/>
          <w:sz w:val="22"/>
          <w:szCs w:val="22"/>
        </w:rPr>
        <w:t xml:space="preserve">taal die iets uitdrukt noemen we ► </w:t>
      </w:r>
      <w:r w:rsidRPr="00C50026">
        <w:rPr>
          <w:rFonts w:cs="Arial"/>
          <w:b/>
          <w:i/>
          <w:sz w:val="22"/>
          <w:szCs w:val="22"/>
        </w:rPr>
        <w:t>beeldconventie</w:t>
      </w:r>
      <w:r w:rsidRPr="00C50026">
        <w:rPr>
          <w:rFonts w:cs="Arial"/>
          <w:sz w:val="22"/>
          <w:szCs w:val="22"/>
        </w:rPr>
        <w:t xml:space="preserve"> ◄. (Dit begrip moet je kennen!)</w:t>
      </w:r>
    </w:p>
    <w:p w14:paraId="3A67A751" w14:textId="2E984C89" w:rsidR="001A28A1" w:rsidRPr="00C50026" w:rsidRDefault="00265288" w:rsidP="001D00B8">
      <w:pPr>
        <w:ind w:left="0"/>
        <w:rPr>
          <w:sz w:val="22"/>
          <w:szCs w:val="22"/>
        </w:rPr>
      </w:pPr>
      <w:r w:rsidRPr="00C50026">
        <w:rPr>
          <w:rFonts w:cs="Arial"/>
          <w:sz w:val="22"/>
          <w:szCs w:val="22"/>
        </w:rPr>
        <w:t xml:space="preserve">De beeldconventie van de vroegchristelijke kunst doet ons enigszins vreemd en primitief aan. Maar we moeten bedenken dat het nu niet meer ging om de werkelijkheid zo exact mogelijk over te brengen, maar om een geestelijke, </w:t>
      </w:r>
      <w:r w:rsidRPr="00C50026">
        <w:rPr>
          <w:rFonts w:cs="Arial"/>
          <w:b/>
          <w:i/>
          <w:sz w:val="22"/>
          <w:szCs w:val="22"/>
        </w:rPr>
        <w:t>innerlijke boodschap</w:t>
      </w:r>
      <w:r w:rsidRPr="00C50026">
        <w:rPr>
          <w:rFonts w:cs="Arial"/>
          <w:sz w:val="22"/>
          <w:szCs w:val="22"/>
        </w:rPr>
        <w:t xml:space="preserve"> (over het leven van Christus) over te brengen. En dat vroeg om een andere, nieuwe stijl van uitbeelden.</w:t>
      </w:r>
    </w:p>
    <w:p w14:paraId="27BE0F97" w14:textId="16C4E2FA" w:rsidR="004A72A6" w:rsidRPr="00C50026" w:rsidRDefault="005D17CA" w:rsidP="00CF5C7F">
      <w:pPr>
        <w:jc w:val="center"/>
        <w:rPr>
          <w:rFonts w:cs="Arial"/>
          <w:sz w:val="22"/>
          <w:szCs w:val="22"/>
        </w:rPr>
      </w:pPr>
      <w:r w:rsidRPr="00C50026">
        <w:rPr>
          <w:b/>
          <w:bCs/>
          <w:sz w:val="22"/>
          <w:szCs w:val="22"/>
        </w:rPr>
        <w:t>0-0-0-0-0</w:t>
      </w:r>
    </w:p>
    <w:sectPr w:rsidR="004A72A6" w:rsidRPr="00C50026" w:rsidSect="00C50026">
      <w:headerReference w:type="even" r:id="rId16"/>
      <w:headerReference w:type="default" r:id="rId17"/>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6ADCE" w14:textId="77777777" w:rsidR="00C25690" w:rsidRDefault="00C25690">
      <w:r>
        <w:separator/>
      </w:r>
    </w:p>
  </w:endnote>
  <w:endnote w:type="continuationSeparator" w:id="0">
    <w:p w14:paraId="4CC04512" w14:textId="77777777" w:rsidR="00C25690" w:rsidRDefault="00C25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90FF1" w14:textId="77777777" w:rsidR="00C25690" w:rsidRDefault="00C25690">
      <w:r>
        <w:separator/>
      </w:r>
    </w:p>
  </w:footnote>
  <w:footnote w:type="continuationSeparator" w:id="0">
    <w:p w14:paraId="7AE2B88C" w14:textId="77777777" w:rsidR="00C25690" w:rsidRDefault="00C25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BC2C" w14:textId="77777777" w:rsidR="00230CF4" w:rsidRDefault="00230CF4">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C60B476" w14:textId="77777777" w:rsidR="00230CF4" w:rsidRDefault="00230CF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AA35" w14:textId="77777777" w:rsidR="00DD4650" w:rsidRDefault="00DD4650">
    <w:pPr>
      <w:pStyle w:val="Koptekst"/>
      <w:jc w:val="center"/>
    </w:pPr>
    <w:r>
      <w:fldChar w:fldCharType="begin"/>
    </w:r>
    <w:r>
      <w:instrText>PAGE   \* MERGEFORMAT</w:instrText>
    </w:r>
    <w:r>
      <w:fldChar w:fldCharType="separate"/>
    </w:r>
    <w:r>
      <w:t>2</w:t>
    </w:r>
    <w:r>
      <w:fldChar w:fldCharType="end"/>
    </w:r>
  </w:p>
  <w:p w14:paraId="35039F60" w14:textId="77777777" w:rsidR="00DD4650" w:rsidRDefault="00DD465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8E1"/>
    <w:multiLevelType w:val="hybridMultilevel"/>
    <w:tmpl w:val="0FE65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847043"/>
    <w:multiLevelType w:val="hybridMultilevel"/>
    <w:tmpl w:val="2D78B4B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66C9A"/>
    <w:multiLevelType w:val="hybridMultilevel"/>
    <w:tmpl w:val="21A2BF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5350E5"/>
    <w:multiLevelType w:val="hybridMultilevel"/>
    <w:tmpl w:val="83B8CB0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9034533"/>
    <w:multiLevelType w:val="hybridMultilevel"/>
    <w:tmpl w:val="165C2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DB01D8"/>
    <w:multiLevelType w:val="hybridMultilevel"/>
    <w:tmpl w:val="C1DA6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485FF2"/>
    <w:multiLevelType w:val="hybridMultilevel"/>
    <w:tmpl w:val="368056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3E2DD2"/>
    <w:multiLevelType w:val="hybridMultilevel"/>
    <w:tmpl w:val="1E5271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36747"/>
    <w:multiLevelType w:val="hybridMultilevel"/>
    <w:tmpl w:val="CAC2F70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D4130"/>
    <w:multiLevelType w:val="hybridMultilevel"/>
    <w:tmpl w:val="23806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C85287"/>
    <w:multiLevelType w:val="hybridMultilevel"/>
    <w:tmpl w:val="BBA2B5F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3B433735"/>
    <w:multiLevelType w:val="hybridMultilevel"/>
    <w:tmpl w:val="697A0E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FF5DE0"/>
    <w:multiLevelType w:val="hybridMultilevel"/>
    <w:tmpl w:val="58004F8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306ED0"/>
    <w:multiLevelType w:val="hybridMultilevel"/>
    <w:tmpl w:val="FCA87F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55549F"/>
    <w:multiLevelType w:val="hybridMultilevel"/>
    <w:tmpl w:val="29040A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937B69"/>
    <w:multiLevelType w:val="hybridMultilevel"/>
    <w:tmpl w:val="97D68E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5F6236"/>
    <w:multiLevelType w:val="hybridMultilevel"/>
    <w:tmpl w:val="8774D4B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699F4D0D"/>
    <w:multiLevelType w:val="hybridMultilevel"/>
    <w:tmpl w:val="7C567A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835B6B"/>
    <w:multiLevelType w:val="hybridMultilevel"/>
    <w:tmpl w:val="1FC068A0"/>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79DF4525"/>
    <w:multiLevelType w:val="hybridMultilevel"/>
    <w:tmpl w:val="90629B0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FE3F94"/>
    <w:multiLevelType w:val="hybridMultilevel"/>
    <w:tmpl w:val="8E2006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76293E"/>
    <w:multiLevelType w:val="hybridMultilevel"/>
    <w:tmpl w:val="3580E050"/>
    <w:lvl w:ilvl="0" w:tplc="E54C4A20">
      <w:start w:val="1"/>
      <w:numFmt w:val="decimal"/>
      <w:lvlText w:val="%1)"/>
      <w:lvlJc w:val="left"/>
      <w:pPr>
        <w:tabs>
          <w:tab w:val="num" w:pos="750"/>
        </w:tabs>
        <w:ind w:left="750" w:hanging="39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22846467">
    <w:abstractNumId w:val="7"/>
  </w:num>
  <w:num w:numId="2" w16cid:durableId="1141075114">
    <w:abstractNumId w:val="8"/>
  </w:num>
  <w:num w:numId="3" w16cid:durableId="935938606">
    <w:abstractNumId w:val="13"/>
  </w:num>
  <w:num w:numId="4" w16cid:durableId="1569654286">
    <w:abstractNumId w:val="21"/>
  </w:num>
  <w:num w:numId="5" w16cid:durableId="1570994622">
    <w:abstractNumId w:val="18"/>
  </w:num>
  <w:num w:numId="6" w16cid:durableId="2061703467">
    <w:abstractNumId w:val="3"/>
  </w:num>
  <w:num w:numId="7" w16cid:durableId="888687085">
    <w:abstractNumId w:val="20"/>
  </w:num>
  <w:num w:numId="8" w16cid:durableId="2009020583">
    <w:abstractNumId w:val="1"/>
  </w:num>
  <w:num w:numId="9" w16cid:durableId="765350810">
    <w:abstractNumId w:val="19"/>
  </w:num>
  <w:num w:numId="10" w16cid:durableId="97458089">
    <w:abstractNumId w:val="10"/>
  </w:num>
  <w:num w:numId="11" w16cid:durableId="1474104796">
    <w:abstractNumId w:val="4"/>
  </w:num>
  <w:num w:numId="12" w16cid:durableId="399792866">
    <w:abstractNumId w:val="16"/>
  </w:num>
  <w:num w:numId="13" w16cid:durableId="196165708">
    <w:abstractNumId w:val="15"/>
  </w:num>
  <w:num w:numId="14" w16cid:durableId="1936590147">
    <w:abstractNumId w:val="11"/>
  </w:num>
  <w:num w:numId="15" w16cid:durableId="1886984389">
    <w:abstractNumId w:val="12"/>
  </w:num>
  <w:num w:numId="16" w16cid:durableId="389572745">
    <w:abstractNumId w:val="5"/>
  </w:num>
  <w:num w:numId="17" w16cid:durableId="1652254576">
    <w:abstractNumId w:val="6"/>
  </w:num>
  <w:num w:numId="18" w16cid:durableId="2050958511">
    <w:abstractNumId w:val="2"/>
  </w:num>
  <w:num w:numId="19" w16cid:durableId="811871915">
    <w:abstractNumId w:val="14"/>
  </w:num>
  <w:num w:numId="20" w16cid:durableId="1355299852">
    <w:abstractNumId w:val="17"/>
  </w:num>
  <w:num w:numId="21" w16cid:durableId="468786290">
    <w:abstractNumId w:val="9"/>
  </w:num>
  <w:num w:numId="22" w16cid:durableId="1868445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58"/>
    <w:rsid w:val="000013CD"/>
    <w:rsid w:val="00012C2B"/>
    <w:rsid w:val="00016F36"/>
    <w:rsid w:val="000724F2"/>
    <w:rsid w:val="000729CD"/>
    <w:rsid w:val="00075633"/>
    <w:rsid w:val="0014374C"/>
    <w:rsid w:val="0015636B"/>
    <w:rsid w:val="001A28A1"/>
    <w:rsid w:val="001B0E53"/>
    <w:rsid w:val="001B18AE"/>
    <w:rsid w:val="001C75F6"/>
    <w:rsid w:val="001D00B8"/>
    <w:rsid w:val="002304E2"/>
    <w:rsid w:val="00230CF4"/>
    <w:rsid w:val="00236FF0"/>
    <w:rsid w:val="00265288"/>
    <w:rsid w:val="002A6305"/>
    <w:rsid w:val="002D2F59"/>
    <w:rsid w:val="00301B1F"/>
    <w:rsid w:val="0030463A"/>
    <w:rsid w:val="00314365"/>
    <w:rsid w:val="00366DFC"/>
    <w:rsid w:val="003B46DA"/>
    <w:rsid w:val="003C2F7B"/>
    <w:rsid w:val="003C4E2F"/>
    <w:rsid w:val="003D735A"/>
    <w:rsid w:val="00400A07"/>
    <w:rsid w:val="004223EA"/>
    <w:rsid w:val="00431A92"/>
    <w:rsid w:val="00461211"/>
    <w:rsid w:val="004A5E7E"/>
    <w:rsid w:val="004A72A6"/>
    <w:rsid w:val="004A7A3C"/>
    <w:rsid w:val="004D2156"/>
    <w:rsid w:val="004F4BA6"/>
    <w:rsid w:val="00504F48"/>
    <w:rsid w:val="00510A24"/>
    <w:rsid w:val="0053375A"/>
    <w:rsid w:val="00533D65"/>
    <w:rsid w:val="005350E8"/>
    <w:rsid w:val="0053566A"/>
    <w:rsid w:val="00537FEB"/>
    <w:rsid w:val="0055066F"/>
    <w:rsid w:val="005578A0"/>
    <w:rsid w:val="00565126"/>
    <w:rsid w:val="00575E3F"/>
    <w:rsid w:val="005B311F"/>
    <w:rsid w:val="005C5408"/>
    <w:rsid w:val="005D17CA"/>
    <w:rsid w:val="005F4D61"/>
    <w:rsid w:val="00610D47"/>
    <w:rsid w:val="006313EC"/>
    <w:rsid w:val="00636278"/>
    <w:rsid w:val="006460A8"/>
    <w:rsid w:val="006532F2"/>
    <w:rsid w:val="00684B8E"/>
    <w:rsid w:val="006C0BCB"/>
    <w:rsid w:val="006E676C"/>
    <w:rsid w:val="006F2A3A"/>
    <w:rsid w:val="006F596F"/>
    <w:rsid w:val="0070204F"/>
    <w:rsid w:val="00731D08"/>
    <w:rsid w:val="00762BC8"/>
    <w:rsid w:val="00774187"/>
    <w:rsid w:val="0079260F"/>
    <w:rsid w:val="007A6F50"/>
    <w:rsid w:val="007C1D2F"/>
    <w:rsid w:val="007D30CE"/>
    <w:rsid w:val="007F7A64"/>
    <w:rsid w:val="008210E0"/>
    <w:rsid w:val="00855E06"/>
    <w:rsid w:val="00857F18"/>
    <w:rsid w:val="008A0D99"/>
    <w:rsid w:val="008B074B"/>
    <w:rsid w:val="008C0C14"/>
    <w:rsid w:val="008D0D58"/>
    <w:rsid w:val="008D4CCA"/>
    <w:rsid w:val="008E67B1"/>
    <w:rsid w:val="00905D20"/>
    <w:rsid w:val="0092219B"/>
    <w:rsid w:val="00927DF6"/>
    <w:rsid w:val="00941AB7"/>
    <w:rsid w:val="00942277"/>
    <w:rsid w:val="009450C0"/>
    <w:rsid w:val="009524DA"/>
    <w:rsid w:val="00960F4D"/>
    <w:rsid w:val="0098711E"/>
    <w:rsid w:val="00992F69"/>
    <w:rsid w:val="00993F70"/>
    <w:rsid w:val="009A3FF0"/>
    <w:rsid w:val="009A5C46"/>
    <w:rsid w:val="009B7324"/>
    <w:rsid w:val="009B7F13"/>
    <w:rsid w:val="009C2916"/>
    <w:rsid w:val="009D02D6"/>
    <w:rsid w:val="00A13092"/>
    <w:rsid w:val="00A40F3D"/>
    <w:rsid w:val="00A46A1C"/>
    <w:rsid w:val="00A51955"/>
    <w:rsid w:val="00A7221F"/>
    <w:rsid w:val="00A7396C"/>
    <w:rsid w:val="00AC35DE"/>
    <w:rsid w:val="00AE3343"/>
    <w:rsid w:val="00B0229B"/>
    <w:rsid w:val="00B20888"/>
    <w:rsid w:val="00B419F4"/>
    <w:rsid w:val="00B65E31"/>
    <w:rsid w:val="00B80838"/>
    <w:rsid w:val="00C25690"/>
    <w:rsid w:val="00C26A04"/>
    <w:rsid w:val="00C50026"/>
    <w:rsid w:val="00C6754F"/>
    <w:rsid w:val="00C839AE"/>
    <w:rsid w:val="00C922DD"/>
    <w:rsid w:val="00C97A45"/>
    <w:rsid w:val="00CA6F46"/>
    <w:rsid w:val="00CA71D5"/>
    <w:rsid w:val="00CB2A9A"/>
    <w:rsid w:val="00CB45EB"/>
    <w:rsid w:val="00CB7067"/>
    <w:rsid w:val="00CE01FA"/>
    <w:rsid w:val="00CE7317"/>
    <w:rsid w:val="00CF5C7F"/>
    <w:rsid w:val="00CF66FF"/>
    <w:rsid w:val="00D108D7"/>
    <w:rsid w:val="00D42DA6"/>
    <w:rsid w:val="00D43E49"/>
    <w:rsid w:val="00D557B5"/>
    <w:rsid w:val="00D72A74"/>
    <w:rsid w:val="00D8464E"/>
    <w:rsid w:val="00DC4621"/>
    <w:rsid w:val="00DD4650"/>
    <w:rsid w:val="00DF3BA1"/>
    <w:rsid w:val="00E07F0C"/>
    <w:rsid w:val="00E2432E"/>
    <w:rsid w:val="00E33483"/>
    <w:rsid w:val="00E60563"/>
    <w:rsid w:val="00E767A4"/>
    <w:rsid w:val="00E77DCE"/>
    <w:rsid w:val="00E959E1"/>
    <w:rsid w:val="00EA75A8"/>
    <w:rsid w:val="00EC78C9"/>
    <w:rsid w:val="00ED18CB"/>
    <w:rsid w:val="00ED6A9F"/>
    <w:rsid w:val="00EE08D1"/>
    <w:rsid w:val="00EE2D99"/>
    <w:rsid w:val="00EF4856"/>
    <w:rsid w:val="00F22F25"/>
    <w:rsid w:val="00F26CD3"/>
    <w:rsid w:val="00FB1379"/>
    <w:rsid w:val="00FB3AE9"/>
    <w:rsid w:val="00FD2C40"/>
    <w:rsid w:val="00FF3E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98BD9B"/>
  <w15:chartTrackingRefBased/>
  <w15:docId w15:val="{0B44219C-7130-4462-9044-2C3C29B9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after="120"/>
        <w:ind w:lef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sz w:val="24"/>
    </w:rPr>
  </w:style>
  <w:style w:type="paragraph" w:styleId="Kop2">
    <w:name w:val="heading 2"/>
    <w:basedOn w:val="Standaard"/>
    <w:next w:val="Standaard"/>
    <w:qFormat/>
    <w:pPr>
      <w:keepNext/>
      <w:outlineLvl w:val="1"/>
    </w:pPr>
    <w:rPr>
      <w:b/>
      <w:bCs/>
      <w:sz w:val="24"/>
    </w:rPr>
  </w:style>
  <w:style w:type="paragraph" w:styleId="Kop3">
    <w:name w:val="heading 3"/>
    <w:basedOn w:val="Standaard"/>
    <w:next w:val="Standaard"/>
    <w:link w:val="Kop3Char"/>
    <w:semiHidden/>
    <w:unhideWhenUsed/>
    <w:qFormat/>
    <w:rsid w:val="005D17C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Pr>
      <w:rFonts w:cs="Arial"/>
      <w:b/>
      <w:bCs/>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bCs/>
    </w:rPr>
  </w:style>
  <w:style w:type="paragraph" w:styleId="Bijschrift">
    <w:name w:val="caption"/>
    <w:basedOn w:val="Standaard"/>
    <w:next w:val="Standaard"/>
    <w:qFormat/>
    <w:pPr>
      <w:spacing w:before="120"/>
    </w:pPr>
    <w:rPr>
      <w:b/>
      <w:bCs/>
      <w:sz w:val="20"/>
      <w:szCs w:val="20"/>
    </w:rPr>
  </w:style>
  <w:style w:type="paragraph" w:styleId="Lijstalinea">
    <w:name w:val="List Paragraph"/>
    <w:basedOn w:val="Standaard"/>
    <w:uiPriority w:val="34"/>
    <w:qFormat/>
    <w:rsid w:val="00CA6F46"/>
    <w:pPr>
      <w:spacing w:after="160" w:line="259" w:lineRule="auto"/>
      <w:ind w:left="720"/>
      <w:contextualSpacing/>
    </w:pPr>
    <w:rPr>
      <w:rFonts w:ascii="Calibri" w:eastAsia="Calibri" w:hAnsi="Calibri"/>
      <w:sz w:val="22"/>
      <w:szCs w:val="22"/>
      <w:lang w:eastAsia="en-US"/>
    </w:rPr>
  </w:style>
  <w:style w:type="paragraph" w:styleId="Voettekst">
    <w:name w:val="footer"/>
    <w:basedOn w:val="Standaard"/>
    <w:link w:val="VoettekstChar"/>
    <w:rsid w:val="00F26CD3"/>
    <w:pPr>
      <w:tabs>
        <w:tab w:val="center" w:pos="4536"/>
        <w:tab w:val="right" w:pos="9072"/>
      </w:tabs>
    </w:pPr>
  </w:style>
  <w:style w:type="character" w:customStyle="1" w:styleId="VoettekstChar">
    <w:name w:val="Voettekst Char"/>
    <w:link w:val="Voettekst"/>
    <w:rsid w:val="00F26CD3"/>
    <w:rPr>
      <w:rFonts w:ascii="Arial" w:hAnsi="Arial"/>
      <w:sz w:val="28"/>
      <w:szCs w:val="28"/>
    </w:rPr>
  </w:style>
  <w:style w:type="character" w:customStyle="1" w:styleId="KoptekstChar">
    <w:name w:val="Koptekst Char"/>
    <w:link w:val="Koptekst"/>
    <w:uiPriority w:val="99"/>
    <w:rsid w:val="00DD4650"/>
    <w:rPr>
      <w:rFonts w:ascii="Arial" w:hAnsi="Arial"/>
      <w:sz w:val="28"/>
      <w:szCs w:val="28"/>
    </w:rPr>
  </w:style>
  <w:style w:type="character" w:customStyle="1" w:styleId="Kop3Char">
    <w:name w:val="Kop 3 Char"/>
    <w:basedOn w:val="Standaardalinea-lettertype"/>
    <w:link w:val="Kop3"/>
    <w:semiHidden/>
    <w:rsid w:val="005D17CA"/>
    <w:rPr>
      <w:rFonts w:asciiTheme="majorHAnsi" w:eastAsiaTheme="majorEastAsia" w:hAnsiTheme="majorHAnsi" w:cstheme="majorBidi"/>
      <w:color w:val="1F3763" w:themeColor="accent1" w:themeShade="7F"/>
      <w:sz w:val="24"/>
      <w:szCs w:val="24"/>
    </w:rPr>
  </w:style>
  <w:style w:type="paragraph" w:styleId="Plattetekstinspringen">
    <w:name w:val="Body Text Indent"/>
    <w:basedOn w:val="Standaard"/>
    <w:link w:val="PlattetekstinspringenChar"/>
    <w:rsid w:val="005D17CA"/>
    <w:pPr>
      <w:ind w:left="283"/>
    </w:pPr>
  </w:style>
  <w:style w:type="character" w:customStyle="1" w:styleId="PlattetekstinspringenChar">
    <w:name w:val="Platte tekst inspringen Char"/>
    <w:basedOn w:val="Standaardalinea-lettertype"/>
    <w:link w:val="Plattetekstinspringen"/>
    <w:rsid w:val="005D17CA"/>
    <w:rPr>
      <w:rFonts w:ascii="Arial" w:hAnsi="Arial"/>
      <w:sz w:val="28"/>
      <w:szCs w:val="28"/>
    </w:rPr>
  </w:style>
  <w:style w:type="paragraph" w:styleId="Plattetekstinspringen2">
    <w:name w:val="Body Text Indent 2"/>
    <w:basedOn w:val="Standaard"/>
    <w:link w:val="Plattetekstinspringen2Char"/>
    <w:rsid w:val="005D17CA"/>
    <w:pPr>
      <w:spacing w:line="480" w:lineRule="auto"/>
      <w:ind w:left="283"/>
    </w:pPr>
  </w:style>
  <w:style w:type="character" w:customStyle="1" w:styleId="Plattetekstinspringen2Char">
    <w:name w:val="Platte tekst inspringen 2 Char"/>
    <w:basedOn w:val="Standaardalinea-lettertype"/>
    <w:link w:val="Plattetekstinspringen2"/>
    <w:rsid w:val="005D17CA"/>
    <w:rPr>
      <w:rFonts w:ascii="Arial" w:hAnsi="Arial"/>
      <w:sz w:val="28"/>
      <w:szCs w:val="28"/>
    </w:rPr>
  </w:style>
  <w:style w:type="character" w:customStyle="1" w:styleId="PlattetekstChar">
    <w:name w:val="Platte tekst Char"/>
    <w:basedOn w:val="Standaardalinea-lettertype"/>
    <w:link w:val="Plattetekst"/>
    <w:rsid w:val="00B0229B"/>
    <w:rPr>
      <w:rFonts w:ascii="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upload.wikimedia.org/wikipedia/commons/4/42/Ravenna_BW_4.JP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1298</Words>
  <Characters>6939</Characters>
  <Application>Microsoft Office Word</Application>
  <DocSecurity>0</DocSecurity>
  <Lines>57</Lines>
  <Paragraphs>16</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Kunstgeschiedenis: Vroeg christelijke kunst – Samenvatting</vt:lpstr>
      <vt:lpstr/>
      <vt:lpstr>Vroegchristelijke kunst na de eerste predikingen van het Christendom</vt:lpstr>
      <vt:lpstr>Vroeg christelijke kerkarchitectuur</vt:lpstr>
    </vt:vector>
  </TitlesOfParts>
  <Company>SVS</Company>
  <LinksUpToDate>false</LinksUpToDate>
  <CharactersWithSpaces>8221</CharactersWithSpaces>
  <SharedDoc>false</SharedDoc>
  <HLinks>
    <vt:vector size="6" baseType="variant">
      <vt:variant>
        <vt:i4>1507398</vt:i4>
      </vt:variant>
      <vt:variant>
        <vt:i4>6</vt:i4>
      </vt:variant>
      <vt:variant>
        <vt:i4>0</vt:i4>
      </vt:variant>
      <vt:variant>
        <vt:i4>5</vt:i4>
      </vt:variant>
      <vt:variant>
        <vt:lpwstr>http://upload.wikimedia.org/wikipedia/commons/4/42/Ravenna_BW_4.JPG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Kunstgeschiedenis: Vroeg christelijke kunst – Samenvatting</dc:title>
  <dc:subject/>
  <dc:creator>Gersons</dc:creator>
  <cp:keywords/>
  <dc:description/>
  <cp:lastModifiedBy>Ruud Caddyfan</cp:lastModifiedBy>
  <cp:revision>2</cp:revision>
  <cp:lastPrinted>2008-12-12T11:00:00Z</cp:lastPrinted>
  <dcterms:created xsi:type="dcterms:W3CDTF">2023-04-30T10:06:00Z</dcterms:created>
  <dcterms:modified xsi:type="dcterms:W3CDTF">2023-04-30T10:06:00Z</dcterms:modified>
</cp:coreProperties>
</file>