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66C4" w14:textId="49AAD2F6" w:rsidR="00BF5EC2" w:rsidRPr="007957C8" w:rsidRDefault="00BF5EC2" w:rsidP="00BF5EC2">
      <w:pPr>
        <w:rPr>
          <w:rFonts w:ascii="Arial" w:hAnsi="Arial" w:cs="Arial"/>
          <w:b/>
          <w:sz w:val="20"/>
        </w:rPr>
      </w:pPr>
      <w:r w:rsidRPr="007957C8">
        <w:rPr>
          <w:rFonts w:ascii="Arial" w:hAnsi="Arial" w:cs="Arial"/>
          <w:b/>
          <w:sz w:val="20"/>
        </w:rPr>
        <w:t>Schilderen als in de 17</w:t>
      </w:r>
      <w:r w:rsidRPr="007957C8">
        <w:rPr>
          <w:rFonts w:ascii="Arial" w:hAnsi="Arial" w:cs="Arial"/>
          <w:b/>
          <w:sz w:val="20"/>
          <w:vertAlign w:val="superscript"/>
        </w:rPr>
        <w:t>e</w:t>
      </w:r>
      <w:r w:rsidRPr="007957C8">
        <w:rPr>
          <w:rFonts w:ascii="Arial" w:hAnsi="Arial" w:cs="Arial"/>
          <w:b/>
          <w:sz w:val="20"/>
        </w:rPr>
        <w:t xml:space="preserve"> eeuw:  (versie 202</w:t>
      </w:r>
      <w:r w:rsidR="00654AE6">
        <w:rPr>
          <w:rFonts w:ascii="Arial" w:hAnsi="Arial" w:cs="Arial"/>
          <w:b/>
          <w:sz w:val="20"/>
        </w:rPr>
        <w:t>30501</w:t>
      </w:r>
      <w:r w:rsidRPr="007957C8">
        <w:rPr>
          <w:rFonts w:ascii="Arial" w:hAnsi="Arial" w:cs="Arial"/>
          <w:b/>
          <w:sz w:val="20"/>
        </w:rPr>
        <w:t>)</w:t>
      </w:r>
    </w:p>
    <w:p w14:paraId="3C93876C" w14:textId="7AFBD1FC" w:rsidR="00BF5EC2" w:rsidRPr="007957C8" w:rsidRDefault="00BF5EC2" w:rsidP="00BF5EC2">
      <w:pPr>
        <w:rPr>
          <w:rFonts w:ascii="Arial" w:hAnsi="Arial" w:cs="Arial"/>
          <w:b/>
          <w:sz w:val="20"/>
        </w:rPr>
      </w:pPr>
      <w:r w:rsidRPr="007957C8">
        <w:rPr>
          <w:rFonts w:ascii="Arial" w:hAnsi="Arial" w:cs="Arial"/>
          <w:b/>
          <w:sz w:val="20"/>
        </w:rPr>
        <w:t>Opdracht:  “De Citroen van toen”:</w:t>
      </w:r>
    </w:p>
    <w:p w14:paraId="02BF1B7F" w14:textId="4581C99D" w:rsidR="00BF5EC2" w:rsidRPr="007957C8" w:rsidRDefault="00BF5EC2" w:rsidP="00BF5EC2">
      <w:pPr>
        <w:rPr>
          <w:rFonts w:ascii="Arial" w:hAnsi="Arial" w:cs="Arial"/>
          <w:b/>
          <w:sz w:val="20"/>
        </w:rPr>
      </w:pPr>
      <w:r w:rsidRPr="007957C8">
        <w:rPr>
          <w:rFonts w:ascii="Arial" w:hAnsi="Arial" w:cs="Arial"/>
          <w:b/>
          <w:sz w:val="20"/>
        </w:rPr>
        <w:t>(Enkele klassen volgden deze workshop in het Rijksmuseum!!)</w:t>
      </w:r>
    </w:p>
    <w:p w14:paraId="788E81C5" w14:textId="77777777" w:rsidR="00BF5EC2" w:rsidRPr="007957C8" w:rsidRDefault="00BF5EC2" w:rsidP="00BF5EC2">
      <w:pPr>
        <w:rPr>
          <w:rFonts w:ascii="Arial" w:hAnsi="Arial" w:cs="Arial"/>
          <w:sz w:val="20"/>
        </w:rPr>
      </w:pPr>
    </w:p>
    <w:p w14:paraId="0E1549F9" w14:textId="77777777" w:rsidR="00BF5EC2" w:rsidRPr="007957C8" w:rsidRDefault="00BF5EC2" w:rsidP="00BF5EC2">
      <w:pPr>
        <w:rPr>
          <w:rFonts w:ascii="Arial" w:hAnsi="Arial" w:cs="Arial"/>
          <w:sz w:val="20"/>
        </w:rPr>
      </w:pPr>
      <w:r w:rsidRPr="007957C8">
        <w:rPr>
          <w:rFonts w:ascii="Arial" w:hAnsi="Arial" w:cs="Arial"/>
          <w:sz w:val="20"/>
        </w:rPr>
        <w:t>In de 17</w:t>
      </w:r>
      <w:r w:rsidRPr="007957C8">
        <w:rPr>
          <w:rFonts w:ascii="Arial" w:hAnsi="Arial" w:cs="Arial"/>
          <w:sz w:val="20"/>
          <w:vertAlign w:val="superscript"/>
        </w:rPr>
        <w:t>e</w:t>
      </w:r>
      <w:r w:rsidRPr="007957C8">
        <w:rPr>
          <w:rFonts w:ascii="Arial" w:hAnsi="Arial" w:cs="Arial"/>
          <w:sz w:val="20"/>
        </w:rPr>
        <w:t xml:space="preserve"> eeuw wedijverden de schilders, wie het mooist een citroen kon schilderen. In die periode kon je nog geen verf in tubes kopen. Je moest alles zelf mengen. Als je te arm was om dure lijnolie te gebruiken, dan nam je eiwit en water, om je pigmenten mee aan te lengen. Zo ontstond Tempera-verf.</w:t>
      </w:r>
    </w:p>
    <w:p w14:paraId="61C3931F" w14:textId="136E82A4" w:rsidR="00BF5EC2" w:rsidRPr="007957C8" w:rsidRDefault="00BF5EC2" w:rsidP="00BF5EC2">
      <w:pPr>
        <w:rPr>
          <w:rFonts w:ascii="Arial" w:hAnsi="Arial" w:cs="Arial"/>
          <w:sz w:val="20"/>
        </w:rPr>
      </w:pPr>
      <w:r w:rsidRPr="007957C8">
        <w:rPr>
          <w:rFonts w:ascii="Arial" w:hAnsi="Arial" w:cs="Arial"/>
          <w:sz w:val="20"/>
        </w:rPr>
        <w:t>We deden met de klas ook  zo’n wedstrijd. En we maakten zelf onze verf. De leerlingen werkten in groepjes van vier met de benodigdheden.</w:t>
      </w:r>
      <w:r w:rsidR="00A654D2">
        <w:rPr>
          <w:rFonts w:ascii="Arial" w:hAnsi="Arial" w:cs="Arial"/>
          <w:sz w:val="20"/>
        </w:rPr>
        <w:t xml:space="preserve"> Als zelf verf maken te bewerkelijk is, neem dan gewoon acryl verf (al dan niet van de “Action”) zoals hier onder aangegeven.</w:t>
      </w:r>
    </w:p>
    <w:p w14:paraId="26EFF8E9" w14:textId="77777777" w:rsidR="00BF5EC2" w:rsidRPr="007957C8" w:rsidRDefault="00BF5EC2" w:rsidP="00BF5EC2">
      <w:pPr>
        <w:rPr>
          <w:rFonts w:ascii="Arial" w:hAnsi="Arial" w:cs="Arial"/>
          <w:sz w:val="20"/>
        </w:rPr>
      </w:pPr>
    </w:p>
    <w:p w14:paraId="5F2CC4A8" w14:textId="77777777" w:rsidR="00BF5EC2" w:rsidRPr="007957C8" w:rsidRDefault="00BF5EC2" w:rsidP="00BF5EC2">
      <w:pPr>
        <w:rPr>
          <w:rFonts w:ascii="Arial" w:hAnsi="Arial" w:cs="Arial"/>
          <w:b/>
          <w:sz w:val="20"/>
        </w:rPr>
      </w:pPr>
      <w:r w:rsidRPr="007957C8">
        <w:rPr>
          <w:rFonts w:ascii="Arial" w:hAnsi="Arial" w:cs="Arial"/>
          <w:b/>
          <w:sz w:val="20"/>
        </w:rPr>
        <w:t>Benodigdheden voor de hele klas:</w:t>
      </w:r>
    </w:p>
    <w:p w14:paraId="53813BD8" w14:textId="77777777" w:rsidR="00BF5EC2" w:rsidRPr="007957C8" w:rsidRDefault="00BF5EC2" w:rsidP="00BF5EC2">
      <w:pPr>
        <w:numPr>
          <w:ilvl w:val="0"/>
          <w:numId w:val="2"/>
        </w:numPr>
        <w:rPr>
          <w:rFonts w:ascii="Arial" w:hAnsi="Arial" w:cs="Arial"/>
          <w:sz w:val="20"/>
        </w:rPr>
      </w:pPr>
      <w:r w:rsidRPr="007957C8">
        <w:rPr>
          <w:rFonts w:ascii="Arial" w:hAnsi="Arial" w:cs="Arial"/>
          <w:sz w:val="20"/>
        </w:rPr>
        <w:t>Stevig tekenpapier of aquarelpapier in formaat A-5</w:t>
      </w:r>
    </w:p>
    <w:p w14:paraId="1FE1AD01" w14:textId="77777777" w:rsidR="00BF5EC2" w:rsidRPr="007957C8" w:rsidRDefault="00BF5EC2" w:rsidP="00BF5EC2">
      <w:pPr>
        <w:numPr>
          <w:ilvl w:val="0"/>
          <w:numId w:val="2"/>
        </w:numPr>
        <w:rPr>
          <w:rFonts w:ascii="Arial" w:hAnsi="Arial" w:cs="Arial"/>
          <w:sz w:val="20"/>
        </w:rPr>
      </w:pPr>
      <w:r w:rsidRPr="007957C8">
        <w:rPr>
          <w:rFonts w:ascii="Arial" w:hAnsi="Arial" w:cs="Arial"/>
          <w:sz w:val="20"/>
        </w:rPr>
        <w:t>Zwart- of donkerblauw karton als passe-partout om het schilderij op te plakken</w:t>
      </w:r>
    </w:p>
    <w:p w14:paraId="2FB6C98B" w14:textId="7F410061" w:rsidR="00BF5EC2" w:rsidRPr="007957C8" w:rsidRDefault="00BF5EC2" w:rsidP="00BF5EC2">
      <w:pPr>
        <w:numPr>
          <w:ilvl w:val="0"/>
          <w:numId w:val="2"/>
        </w:numPr>
        <w:rPr>
          <w:rFonts w:ascii="Arial" w:hAnsi="Arial" w:cs="Arial"/>
          <w:sz w:val="20"/>
        </w:rPr>
      </w:pPr>
      <w:r w:rsidRPr="007957C8">
        <w:rPr>
          <w:rFonts w:ascii="Arial" w:hAnsi="Arial" w:cs="Arial"/>
          <w:sz w:val="20"/>
        </w:rPr>
        <w:t>Emmer water om na afloop de pencelen goed uit te spoelen</w:t>
      </w:r>
    </w:p>
    <w:p w14:paraId="7BB87847" w14:textId="0A2E6F64" w:rsidR="007957C8" w:rsidRPr="007957C8" w:rsidRDefault="007957C8" w:rsidP="00BF5EC2">
      <w:pPr>
        <w:numPr>
          <w:ilvl w:val="0"/>
          <w:numId w:val="2"/>
        </w:numPr>
        <w:rPr>
          <w:rFonts w:ascii="Arial" w:hAnsi="Arial" w:cs="Arial"/>
          <w:sz w:val="20"/>
        </w:rPr>
      </w:pPr>
      <w:r w:rsidRPr="007957C8">
        <w:rPr>
          <w:rFonts w:ascii="Arial" w:hAnsi="Arial" w:cs="Arial"/>
          <w:sz w:val="20"/>
        </w:rPr>
        <w:t xml:space="preserve">Pritt-lijm om het schilderij </w:t>
      </w:r>
      <w:r w:rsidR="00A654D2">
        <w:rPr>
          <w:rFonts w:ascii="Arial" w:hAnsi="Arial" w:cs="Arial"/>
          <w:sz w:val="20"/>
        </w:rPr>
        <w:t xml:space="preserve">met passe-partout </w:t>
      </w:r>
      <w:r w:rsidRPr="007957C8">
        <w:rPr>
          <w:rFonts w:ascii="Arial" w:hAnsi="Arial" w:cs="Arial"/>
          <w:sz w:val="20"/>
        </w:rPr>
        <w:t>in het periodeschrift te plakken</w:t>
      </w:r>
      <w:r w:rsidR="00A654D2">
        <w:rPr>
          <w:rFonts w:ascii="Arial" w:hAnsi="Arial" w:cs="Arial"/>
          <w:sz w:val="20"/>
        </w:rPr>
        <w:t>.</w:t>
      </w:r>
    </w:p>
    <w:p w14:paraId="125EAC98" w14:textId="77777777" w:rsidR="00BF5EC2" w:rsidRPr="007957C8" w:rsidRDefault="00BF5EC2" w:rsidP="00BF5EC2">
      <w:pPr>
        <w:rPr>
          <w:rFonts w:ascii="Arial" w:hAnsi="Arial" w:cs="Arial"/>
          <w:b/>
          <w:sz w:val="20"/>
        </w:rPr>
      </w:pPr>
    </w:p>
    <w:p w14:paraId="5510078D" w14:textId="2B9ADEEB" w:rsidR="00BF5EC2" w:rsidRPr="007957C8" w:rsidRDefault="007957C8" w:rsidP="00BF5EC2">
      <w:pPr>
        <w:rPr>
          <w:rFonts w:ascii="Arial" w:hAnsi="Arial" w:cs="Arial"/>
          <w:b/>
          <w:bCs/>
          <w:sz w:val="20"/>
        </w:rPr>
      </w:pPr>
      <w:r w:rsidRPr="007957C8">
        <w:rPr>
          <w:rFonts w:ascii="Arial" w:hAnsi="Arial" w:cs="Arial"/>
          <w:b/>
          <w:bCs/>
          <w:sz w:val="20"/>
        </w:rPr>
        <w:t>Acrylverf in de kleuren:</w:t>
      </w:r>
    </w:p>
    <w:p w14:paraId="62FE9F3C"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Wit</w:t>
      </w:r>
    </w:p>
    <w:p w14:paraId="5D2FBA08"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Geel</w:t>
      </w:r>
    </w:p>
    <w:p w14:paraId="0B009AB4"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Oker</w:t>
      </w:r>
    </w:p>
    <w:p w14:paraId="313B9E0B"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Blauw</w:t>
      </w:r>
    </w:p>
    <w:p w14:paraId="572ADDBE" w14:textId="77777777" w:rsidR="00BF5EC2" w:rsidRPr="007957C8" w:rsidRDefault="00BF5EC2" w:rsidP="00BF5EC2">
      <w:pPr>
        <w:rPr>
          <w:rFonts w:ascii="Arial" w:hAnsi="Arial" w:cs="Arial"/>
          <w:sz w:val="20"/>
        </w:rPr>
      </w:pPr>
    </w:p>
    <w:p w14:paraId="2289A262" w14:textId="77777777" w:rsidR="00BF5EC2" w:rsidRPr="007957C8" w:rsidRDefault="00BF5EC2" w:rsidP="00BF5EC2">
      <w:pPr>
        <w:rPr>
          <w:rFonts w:ascii="Arial" w:hAnsi="Arial" w:cs="Arial"/>
          <w:sz w:val="20"/>
        </w:rPr>
      </w:pPr>
      <w:r w:rsidRPr="007957C8">
        <w:rPr>
          <w:rFonts w:ascii="Arial" w:hAnsi="Arial" w:cs="Arial"/>
          <w:sz w:val="20"/>
        </w:rPr>
        <w:t>Hiermee zijn alle nodige kleuren te mengen!</w:t>
      </w:r>
    </w:p>
    <w:p w14:paraId="20C312E2" w14:textId="77777777" w:rsidR="00BF5EC2" w:rsidRPr="007957C8" w:rsidRDefault="00BF5EC2" w:rsidP="00BF5EC2">
      <w:pPr>
        <w:rPr>
          <w:rFonts w:ascii="Arial" w:hAnsi="Arial" w:cs="Arial"/>
          <w:sz w:val="20"/>
        </w:rPr>
      </w:pPr>
    </w:p>
    <w:p w14:paraId="0317FB3C" w14:textId="17BFDAA4" w:rsidR="00BF5EC2" w:rsidRPr="007957C8" w:rsidRDefault="007957C8" w:rsidP="007957C8">
      <w:pPr>
        <w:pStyle w:val="Lijstalinea"/>
        <w:numPr>
          <w:ilvl w:val="0"/>
          <w:numId w:val="4"/>
        </w:numPr>
        <w:rPr>
          <w:rFonts w:ascii="Arial" w:hAnsi="Arial" w:cs="Arial"/>
          <w:sz w:val="20"/>
        </w:rPr>
      </w:pPr>
      <w:r w:rsidRPr="007957C8">
        <w:rPr>
          <w:rFonts w:ascii="Arial" w:hAnsi="Arial" w:cs="Arial"/>
          <w:sz w:val="20"/>
        </w:rPr>
        <w:t>Stukjes karton of kartonnen bordjes</w:t>
      </w:r>
      <w:r w:rsidR="00BF5EC2" w:rsidRPr="007957C8">
        <w:rPr>
          <w:rFonts w:ascii="Arial" w:hAnsi="Arial" w:cs="Arial"/>
          <w:sz w:val="20"/>
        </w:rPr>
        <w:t xml:space="preserve"> om de verf te  mengen</w:t>
      </w:r>
    </w:p>
    <w:p w14:paraId="0F7EC4D5" w14:textId="77777777" w:rsidR="00BF5EC2" w:rsidRPr="007957C8" w:rsidRDefault="00BF5EC2" w:rsidP="00BF5EC2">
      <w:pPr>
        <w:numPr>
          <w:ilvl w:val="0"/>
          <w:numId w:val="2"/>
        </w:numPr>
        <w:rPr>
          <w:rFonts w:ascii="Arial" w:hAnsi="Arial" w:cs="Arial"/>
          <w:sz w:val="20"/>
        </w:rPr>
      </w:pPr>
      <w:r w:rsidRPr="007957C8">
        <w:rPr>
          <w:rFonts w:ascii="Arial" w:hAnsi="Arial" w:cs="Arial"/>
          <w:sz w:val="20"/>
        </w:rPr>
        <w:t>Aquarel pencelen</w:t>
      </w:r>
    </w:p>
    <w:p w14:paraId="0D51EB36" w14:textId="225AFB16" w:rsidR="00BF5EC2" w:rsidRPr="007957C8" w:rsidRDefault="00BF5EC2" w:rsidP="00BF5EC2">
      <w:pPr>
        <w:numPr>
          <w:ilvl w:val="0"/>
          <w:numId w:val="2"/>
        </w:numPr>
        <w:rPr>
          <w:rFonts w:ascii="Arial" w:hAnsi="Arial" w:cs="Arial"/>
          <w:sz w:val="20"/>
        </w:rPr>
      </w:pPr>
      <w:r w:rsidRPr="007957C8">
        <w:rPr>
          <w:rFonts w:ascii="Arial" w:hAnsi="Arial" w:cs="Arial"/>
          <w:sz w:val="20"/>
        </w:rPr>
        <w:t>Paar vellen van keukenrol</w:t>
      </w:r>
      <w:r w:rsidR="00A654D2">
        <w:rPr>
          <w:rFonts w:ascii="Arial" w:hAnsi="Arial" w:cs="Arial"/>
          <w:sz w:val="20"/>
        </w:rPr>
        <w:t xml:space="preserve"> of doekjes van katoen om af te vegen</w:t>
      </w:r>
    </w:p>
    <w:p w14:paraId="1AB92334" w14:textId="77777777" w:rsidR="00BF5EC2" w:rsidRPr="007957C8" w:rsidRDefault="00BF5EC2" w:rsidP="00BF5EC2">
      <w:pPr>
        <w:jc w:val="center"/>
        <w:rPr>
          <w:rFonts w:ascii="Arial" w:hAnsi="Arial" w:cs="Arial"/>
          <w:sz w:val="20"/>
        </w:rPr>
      </w:pPr>
    </w:p>
    <w:p w14:paraId="4B88384A" w14:textId="2821A848" w:rsidR="00BF5EC2" w:rsidRPr="007957C8" w:rsidRDefault="00BF5EC2" w:rsidP="00BF5EC2">
      <w:pPr>
        <w:keepNext/>
        <w:jc w:val="center"/>
        <w:rPr>
          <w:rFonts w:ascii="Arial" w:hAnsi="Arial" w:cs="Arial"/>
          <w:sz w:val="20"/>
        </w:rPr>
      </w:pPr>
      <w:r w:rsidRPr="007957C8">
        <w:rPr>
          <w:rFonts w:ascii="Arial" w:hAnsi="Arial" w:cs="Arial"/>
          <w:noProof/>
          <w:sz w:val="20"/>
        </w:rPr>
        <w:drawing>
          <wp:inline distT="0" distB="0" distL="0" distR="0" wp14:anchorId="7511E68C" wp14:editId="55B4719F">
            <wp:extent cx="2571904" cy="35306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7053" cy="3537696"/>
                    </a:xfrm>
                    <a:prstGeom prst="rect">
                      <a:avLst/>
                    </a:prstGeom>
                    <a:noFill/>
                    <a:ln>
                      <a:noFill/>
                    </a:ln>
                  </pic:spPr>
                </pic:pic>
              </a:graphicData>
            </a:graphic>
          </wp:inline>
        </w:drawing>
      </w:r>
      <w:r w:rsidRPr="007957C8">
        <w:rPr>
          <w:rFonts w:ascii="Arial" w:hAnsi="Arial" w:cs="Arial"/>
          <w:sz w:val="20"/>
        </w:rPr>
        <w:t xml:space="preserve"> </w:t>
      </w:r>
      <w:r w:rsidRPr="007957C8">
        <w:rPr>
          <w:rFonts w:ascii="Arial" w:hAnsi="Arial" w:cs="Arial"/>
          <w:noProof/>
          <w:sz w:val="20"/>
        </w:rPr>
        <w:drawing>
          <wp:inline distT="0" distB="0" distL="0" distR="0" wp14:anchorId="4AC682C4" wp14:editId="25565A1E">
            <wp:extent cx="2639695" cy="35623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3562350"/>
                    </a:xfrm>
                    <a:prstGeom prst="rect">
                      <a:avLst/>
                    </a:prstGeom>
                    <a:noFill/>
                    <a:ln>
                      <a:noFill/>
                    </a:ln>
                  </pic:spPr>
                </pic:pic>
              </a:graphicData>
            </a:graphic>
          </wp:inline>
        </w:drawing>
      </w:r>
    </w:p>
    <w:p w14:paraId="43E443C7" w14:textId="77777777" w:rsidR="00BF5EC2" w:rsidRPr="007957C8" w:rsidRDefault="00BF5EC2" w:rsidP="00BF5EC2">
      <w:pPr>
        <w:pStyle w:val="Bijschrift"/>
        <w:jc w:val="both"/>
        <w:rPr>
          <w:rFonts w:ascii="Arial" w:hAnsi="Arial" w:cs="Arial"/>
        </w:rPr>
      </w:pPr>
      <w:r w:rsidRPr="007957C8">
        <w:rPr>
          <w:rFonts w:ascii="Arial" w:hAnsi="Arial" w:cs="Arial"/>
        </w:rPr>
        <w:t xml:space="preserve">Afbeeldingen: </w:t>
      </w:r>
    </w:p>
    <w:p w14:paraId="2708FB6B" w14:textId="77777777" w:rsidR="00BF5EC2" w:rsidRPr="007957C8" w:rsidRDefault="00BF5EC2" w:rsidP="00BF5EC2">
      <w:pPr>
        <w:pStyle w:val="Bijschrift"/>
        <w:jc w:val="both"/>
        <w:rPr>
          <w:rFonts w:ascii="Arial" w:hAnsi="Arial" w:cs="Arial"/>
        </w:rPr>
      </w:pPr>
      <w:r w:rsidRPr="007957C8">
        <w:rPr>
          <w:rFonts w:ascii="Arial" w:hAnsi="Arial" w:cs="Arial"/>
        </w:rPr>
        <w:t>Links: “Citroen van toen”, voorbeeld gemaakt door de leraar (Ruud Gersons)</w:t>
      </w:r>
    </w:p>
    <w:p w14:paraId="1EA1EE59" w14:textId="77777777" w:rsidR="00BF5EC2" w:rsidRPr="007957C8" w:rsidRDefault="00BF5EC2" w:rsidP="00BF5EC2">
      <w:pPr>
        <w:jc w:val="both"/>
        <w:rPr>
          <w:rFonts w:ascii="Arial" w:hAnsi="Arial" w:cs="Arial"/>
          <w:b/>
          <w:sz w:val="20"/>
        </w:rPr>
      </w:pPr>
      <w:r w:rsidRPr="007957C8">
        <w:rPr>
          <w:rFonts w:ascii="Arial" w:hAnsi="Arial" w:cs="Arial"/>
          <w:b/>
          <w:sz w:val="20"/>
        </w:rPr>
        <w:t>Rechts: gemaakt door een leerling van een schoolklas uit Israël die op bezoek was wegens een uitwisseling. Dit was geen Vrijeschool-klas……..</w:t>
      </w:r>
    </w:p>
    <w:p w14:paraId="454181D5" w14:textId="77777777" w:rsidR="00BF5EC2" w:rsidRPr="007957C8" w:rsidRDefault="00BF5EC2" w:rsidP="00BF5EC2">
      <w:pPr>
        <w:jc w:val="center"/>
        <w:rPr>
          <w:rFonts w:ascii="Arial" w:hAnsi="Arial" w:cs="Arial"/>
          <w:b/>
          <w:sz w:val="20"/>
        </w:rPr>
      </w:pPr>
    </w:p>
    <w:p w14:paraId="76A6D10C" w14:textId="11968F98" w:rsidR="00786E35" w:rsidRPr="007957C8" w:rsidRDefault="00BF5EC2" w:rsidP="00A654D2">
      <w:pPr>
        <w:jc w:val="center"/>
        <w:rPr>
          <w:sz w:val="20"/>
        </w:rPr>
      </w:pPr>
      <w:r w:rsidRPr="007957C8">
        <w:rPr>
          <w:rFonts w:ascii="Arial" w:hAnsi="Arial" w:cs="Arial"/>
          <w:b/>
          <w:sz w:val="20"/>
        </w:rPr>
        <w:t>0-0-0-0-0</w:t>
      </w:r>
    </w:p>
    <w:sectPr w:rsidR="00786E35" w:rsidRPr="007957C8" w:rsidSect="00A654D2">
      <w:pgSz w:w="11906" w:h="16838"/>
      <w:pgMar w:top="1134" w:right="1797" w:bottom="1134" w:left="179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0498"/>
    <w:multiLevelType w:val="hybridMultilevel"/>
    <w:tmpl w:val="F16C6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4682F"/>
    <w:multiLevelType w:val="hybridMultilevel"/>
    <w:tmpl w:val="7B0CFA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038D6"/>
    <w:multiLevelType w:val="hybridMultilevel"/>
    <w:tmpl w:val="5582D500"/>
    <w:lvl w:ilvl="0" w:tplc="04130001">
      <w:start w:val="1"/>
      <w:numFmt w:val="bullet"/>
      <w:lvlText w:val=""/>
      <w:lvlJc w:val="left"/>
      <w:pPr>
        <w:ind w:left="1534" w:hanging="360"/>
      </w:pPr>
      <w:rPr>
        <w:rFonts w:ascii="Symbol" w:hAnsi="Symbol" w:hint="default"/>
      </w:rPr>
    </w:lvl>
    <w:lvl w:ilvl="1" w:tplc="04130003" w:tentative="1">
      <w:start w:val="1"/>
      <w:numFmt w:val="bullet"/>
      <w:lvlText w:val="o"/>
      <w:lvlJc w:val="left"/>
      <w:pPr>
        <w:ind w:left="2254" w:hanging="360"/>
      </w:pPr>
      <w:rPr>
        <w:rFonts w:ascii="Courier New" w:hAnsi="Courier New" w:cs="Courier New" w:hint="default"/>
      </w:rPr>
    </w:lvl>
    <w:lvl w:ilvl="2" w:tplc="04130005" w:tentative="1">
      <w:start w:val="1"/>
      <w:numFmt w:val="bullet"/>
      <w:lvlText w:val=""/>
      <w:lvlJc w:val="left"/>
      <w:pPr>
        <w:ind w:left="2974" w:hanging="360"/>
      </w:pPr>
      <w:rPr>
        <w:rFonts w:ascii="Wingdings" w:hAnsi="Wingdings" w:hint="default"/>
      </w:rPr>
    </w:lvl>
    <w:lvl w:ilvl="3" w:tplc="04130001" w:tentative="1">
      <w:start w:val="1"/>
      <w:numFmt w:val="bullet"/>
      <w:lvlText w:val=""/>
      <w:lvlJc w:val="left"/>
      <w:pPr>
        <w:ind w:left="3694" w:hanging="360"/>
      </w:pPr>
      <w:rPr>
        <w:rFonts w:ascii="Symbol" w:hAnsi="Symbol" w:hint="default"/>
      </w:rPr>
    </w:lvl>
    <w:lvl w:ilvl="4" w:tplc="04130003" w:tentative="1">
      <w:start w:val="1"/>
      <w:numFmt w:val="bullet"/>
      <w:lvlText w:val="o"/>
      <w:lvlJc w:val="left"/>
      <w:pPr>
        <w:ind w:left="4414" w:hanging="360"/>
      </w:pPr>
      <w:rPr>
        <w:rFonts w:ascii="Courier New" w:hAnsi="Courier New" w:cs="Courier New" w:hint="default"/>
      </w:rPr>
    </w:lvl>
    <w:lvl w:ilvl="5" w:tplc="04130005" w:tentative="1">
      <w:start w:val="1"/>
      <w:numFmt w:val="bullet"/>
      <w:lvlText w:val=""/>
      <w:lvlJc w:val="left"/>
      <w:pPr>
        <w:ind w:left="5134" w:hanging="360"/>
      </w:pPr>
      <w:rPr>
        <w:rFonts w:ascii="Wingdings" w:hAnsi="Wingdings" w:hint="default"/>
      </w:rPr>
    </w:lvl>
    <w:lvl w:ilvl="6" w:tplc="04130001" w:tentative="1">
      <w:start w:val="1"/>
      <w:numFmt w:val="bullet"/>
      <w:lvlText w:val=""/>
      <w:lvlJc w:val="left"/>
      <w:pPr>
        <w:ind w:left="5854" w:hanging="360"/>
      </w:pPr>
      <w:rPr>
        <w:rFonts w:ascii="Symbol" w:hAnsi="Symbol" w:hint="default"/>
      </w:rPr>
    </w:lvl>
    <w:lvl w:ilvl="7" w:tplc="04130003" w:tentative="1">
      <w:start w:val="1"/>
      <w:numFmt w:val="bullet"/>
      <w:lvlText w:val="o"/>
      <w:lvlJc w:val="left"/>
      <w:pPr>
        <w:ind w:left="6574" w:hanging="360"/>
      </w:pPr>
      <w:rPr>
        <w:rFonts w:ascii="Courier New" w:hAnsi="Courier New" w:cs="Courier New" w:hint="default"/>
      </w:rPr>
    </w:lvl>
    <w:lvl w:ilvl="8" w:tplc="04130005" w:tentative="1">
      <w:start w:val="1"/>
      <w:numFmt w:val="bullet"/>
      <w:lvlText w:val=""/>
      <w:lvlJc w:val="left"/>
      <w:pPr>
        <w:ind w:left="7294" w:hanging="360"/>
      </w:pPr>
      <w:rPr>
        <w:rFonts w:ascii="Wingdings" w:hAnsi="Wingdings" w:hint="default"/>
      </w:rPr>
    </w:lvl>
  </w:abstractNum>
  <w:abstractNum w:abstractNumId="3" w15:restartNumberingAfterBreak="0">
    <w:nsid w:val="4CB3471A"/>
    <w:multiLevelType w:val="hybridMultilevel"/>
    <w:tmpl w:val="D1649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4775232">
    <w:abstractNumId w:val="0"/>
  </w:num>
  <w:num w:numId="2" w16cid:durableId="1320228126">
    <w:abstractNumId w:val="1"/>
  </w:num>
  <w:num w:numId="3" w16cid:durableId="1152672643">
    <w:abstractNumId w:val="2"/>
  </w:num>
  <w:num w:numId="4" w16cid:durableId="1697386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C2"/>
    <w:rsid w:val="0000518E"/>
    <w:rsid w:val="00086AE5"/>
    <w:rsid w:val="00192656"/>
    <w:rsid w:val="001C22D4"/>
    <w:rsid w:val="001F67C7"/>
    <w:rsid w:val="00217265"/>
    <w:rsid w:val="00263539"/>
    <w:rsid w:val="0045226C"/>
    <w:rsid w:val="004638EB"/>
    <w:rsid w:val="0049109C"/>
    <w:rsid w:val="00654AE6"/>
    <w:rsid w:val="007372EB"/>
    <w:rsid w:val="00751EE7"/>
    <w:rsid w:val="00783E80"/>
    <w:rsid w:val="007957C8"/>
    <w:rsid w:val="00840207"/>
    <w:rsid w:val="00926F9F"/>
    <w:rsid w:val="00963CE2"/>
    <w:rsid w:val="009A1393"/>
    <w:rsid w:val="00A654D2"/>
    <w:rsid w:val="00B5550A"/>
    <w:rsid w:val="00BD6E88"/>
    <w:rsid w:val="00BE7140"/>
    <w:rsid w:val="00BF0778"/>
    <w:rsid w:val="00BF5EC2"/>
    <w:rsid w:val="00D4310C"/>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BA19"/>
  <w15:chartTrackingRefBased/>
  <w15:docId w15:val="{AEE97934-6A4D-4581-BEC0-A89E193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5EC2"/>
    <w:pPr>
      <w:spacing w:after="0" w:line="240" w:lineRule="auto"/>
    </w:pPr>
    <w:rPr>
      <w:rFonts w:ascii="Times" w:eastAsia="Times" w:hAnsi="Times"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BF5EC2"/>
    <w:pPr>
      <w:spacing w:before="120" w:after="120"/>
    </w:pPr>
    <w:rPr>
      <w:b/>
      <w:bCs/>
      <w:sz w:val="20"/>
    </w:rPr>
  </w:style>
  <w:style w:type="paragraph" w:styleId="Lijstalinea">
    <w:name w:val="List Paragraph"/>
    <w:basedOn w:val="Standaard"/>
    <w:uiPriority w:val="34"/>
    <w:qFormat/>
    <w:rsid w:val="0079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2023-05-01T09:04:00Z</dcterms:created>
  <dcterms:modified xsi:type="dcterms:W3CDTF">2023-05-01T09:04:00Z</dcterms:modified>
</cp:coreProperties>
</file>