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7265" w14:textId="77777777" w:rsidR="003B058D" w:rsidRPr="00665C4A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1F76BB">
        <w:rPr>
          <w:b/>
          <w:sz w:val="24"/>
        </w:rPr>
        <w:t>4</w:t>
      </w:r>
      <w:r w:rsidR="008A0EE8">
        <w:rPr>
          <w:b/>
          <w:sz w:val="24"/>
        </w:rPr>
        <w:t>a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14665F">
        <w:rPr>
          <w:b/>
          <w:sz w:val="24"/>
        </w:rPr>
        <w:t>rechthoekig gelijkbenige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hoek A = 90˚</w:t>
      </w:r>
      <w:r w:rsidR="00763849" w:rsidRPr="00665C4A">
        <w:rPr>
          <w:rFonts w:cs="Arial"/>
          <w:b/>
          <w:sz w:val="24"/>
        </w:rPr>
        <w:t>)</w:t>
      </w:r>
      <w:r w:rsidR="008A0EE8">
        <w:rPr>
          <w:rFonts w:cs="Arial"/>
          <w:b/>
          <w:sz w:val="24"/>
        </w:rPr>
        <w:t>, als gegeven is; AB</w:t>
      </w:r>
    </w:p>
    <w:p w14:paraId="0288609D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44EF2B4B" w14:textId="77777777" w:rsidR="003838B2" w:rsidRPr="00665C4A" w:rsidRDefault="008A0EE8" w:rsidP="003B058D">
      <w:pPr>
        <w:ind w:left="360"/>
        <w:jc w:val="both"/>
        <w:rPr>
          <w:rFonts w:cs="Arial"/>
          <w:b/>
          <w:sz w:val="24"/>
        </w:rPr>
      </w:pPr>
      <w:r w:rsidRPr="008A0EE8">
        <w:rPr>
          <w:rFonts w:cs="Arial"/>
          <w:b/>
          <w:sz w:val="24"/>
        </w:rPr>
        <w:pict w14:anchorId="6C58A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AB_horizontaal"/>
          </v:shape>
        </w:pict>
      </w:r>
    </w:p>
    <w:p w14:paraId="265CC84C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507CD33D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5FC0BDE0" w14:textId="77777777" w:rsidR="00B84D10" w:rsidRPr="00665C4A" w:rsidRDefault="00B83124" w:rsidP="003B058D">
      <w:p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pict w14:anchorId="212DF11B">
          <v:shape id="_x0000_i1026" type="#_x0000_t75" style="width:175.3pt;height:130.85pt">
            <v:imagedata r:id="rId6" o:title="4a"/>
          </v:shape>
        </w:pict>
      </w:r>
    </w:p>
    <w:p w14:paraId="004117BD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5C386D9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BD077E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795609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8A7623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86EA36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77F89B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2D2655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C8718E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5D3C67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870933A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61CCD80F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0A8995F0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B49CD89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95EE732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08D84E9F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6D4CDAFD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387A02B6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3BC6E20D" w14:textId="77777777" w:rsidR="00B83124" w:rsidRDefault="00B83124" w:rsidP="003B058D">
      <w:pPr>
        <w:ind w:left="360"/>
        <w:jc w:val="both"/>
        <w:rPr>
          <w:rFonts w:cs="Arial"/>
          <w:b/>
          <w:sz w:val="24"/>
        </w:rPr>
      </w:pPr>
    </w:p>
    <w:p w14:paraId="57DACFB5" w14:textId="77777777" w:rsidR="00B83124" w:rsidRDefault="00B83124" w:rsidP="003B058D">
      <w:pPr>
        <w:ind w:left="360"/>
        <w:jc w:val="both"/>
        <w:rPr>
          <w:rFonts w:cs="Arial"/>
          <w:b/>
          <w:sz w:val="24"/>
        </w:rPr>
      </w:pPr>
    </w:p>
    <w:p w14:paraId="005F3B6F" w14:textId="77777777" w:rsidR="00B83124" w:rsidRDefault="00B83124" w:rsidP="003B058D">
      <w:pPr>
        <w:ind w:left="360"/>
        <w:jc w:val="both"/>
        <w:rPr>
          <w:rFonts w:cs="Arial"/>
          <w:b/>
          <w:sz w:val="24"/>
        </w:rPr>
      </w:pPr>
    </w:p>
    <w:p w14:paraId="6077BB48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665F"/>
    <w:rsid w:val="001C5EAA"/>
    <w:rsid w:val="001D0BB8"/>
    <w:rsid w:val="001F76BB"/>
    <w:rsid w:val="002C7B27"/>
    <w:rsid w:val="002D0EE1"/>
    <w:rsid w:val="002F7777"/>
    <w:rsid w:val="00371249"/>
    <w:rsid w:val="003838B2"/>
    <w:rsid w:val="003B058D"/>
    <w:rsid w:val="003C210D"/>
    <w:rsid w:val="00480A53"/>
    <w:rsid w:val="004C3AAE"/>
    <w:rsid w:val="004F364A"/>
    <w:rsid w:val="004F6AD7"/>
    <w:rsid w:val="00533D6E"/>
    <w:rsid w:val="00580EFB"/>
    <w:rsid w:val="0058471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8A0EE8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32E90"/>
    <w:rsid w:val="00B63126"/>
    <w:rsid w:val="00B83124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4C7F3"/>
  <w15:chartTrackingRefBased/>
  <w15:docId w15:val="{F36BD683-344E-4CC4-B944-8069ACE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2022-02-05T19:34:00Z</dcterms:created>
  <dcterms:modified xsi:type="dcterms:W3CDTF">2022-02-05T19:34:00Z</dcterms:modified>
</cp:coreProperties>
</file>